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9A2" w:rsidRDefault="000949A2" w:rsidP="000949A2">
      <w:pPr>
        <w:tabs>
          <w:tab w:val="left" w:pos="567"/>
        </w:tabs>
        <w:jc w:val="right"/>
        <w:rPr>
          <w:b/>
          <w:sz w:val="28"/>
          <w:szCs w:val="28"/>
          <w:lang w:val="uk-UA"/>
        </w:rPr>
      </w:pPr>
    </w:p>
    <w:p w:rsidR="000949A2" w:rsidRDefault="00ED3B6D" w:rsidP="000949A2">
      <w:pPr>
        <w:tabs>
          <w:tab w:val="left" w:pos="567"/>
        </w:tabs>
        <w:jc w:val="center"/>
        <w:rPr>
          <w:sz w:val="16"/>
        </w:rPr>
      </w:pPr>
      <w:r>
        <w:rPr>
          <w:sz w:val="32"/>
          <w:szCs w:val="24"/>
        </w:rPr>
        <w:object w:dxaOrig="4301" w:dyaOrig="43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 fillcolor="window">
            <v:imagedata r:id="rId4" o:title=""/>
            <o:lock v:ext="edit" aspectratio="f"/>
          </v:shape>
          <o:OLEObject Type="Embed" ProgID="Word.Picture.8" ShapeID="_x0000_i1025" DrawAspect="Content" ObjectID="_1613458945" r:id="rId5"/>
        </w:object>
      </w:r>
    </w:p>
    <w:p w:rsidR="000949A2" w:rsidRPr="00317CC4" w:rsidRDefault="000949A2" w:rsidP="000949A2">
      <w:pPr>
        <w:jc w:val="center"/>
        <w:rPr>
          <w:b/>
          <w:caps/>
          <w:w w:val="150"/>
          <w:sz w:val="28"/>
          <w:szCs w:val="28"/>
          <w:lang w:val="uk-UA" w:eastAsia="en-US"/>
        </w:rPr>
      </w:pPr>
      <w:r w:rsidRPr="00317CC4">
        <w:rPr>
          <w:b/>
          <w:caps/>
          <w:w w:val="150"/>
          <w:sz w:val="28"/>
          <w:szCs w:val="28"/>
          <w:lang w:val="uk-UA" w:eastAsia="en-US"/>
        </w:rPr>
        <w:t xml:space="preserve">ЛОЦКИНСЬКА сільська рада </w:t>
      </w:r>
    </w:p>
    <w:p w:rsidR="000949A2" w:rsidRPr="00317CC4" w:rsidRDefault="000949A2" w:rsidP="000949A2">
      <w:pPr>
        <w:ind w:right="-284"/>
        <w:jc w:val="center"/>
        <w:rPr>
          <w:caps/>
          <w:w w:val="150"/>
          <w:sz w:val="24"/>
          <w:szCs w:val="24"/>
          <w:lang w:val="uk-UA" w:eastAsia="en-US"/>
        </w:rPr>
      </w:pPr>
      <w:r w:rsidRPr="00317CC4">
        <w:rPr>
          <w:caps/>
          <w:w w:val="150"/>
          <w:sz w:val="24"/>
          <w:szCs w:val="24"/>
          <w:lang w:val="uk-UA" w:eastAsia="en-US"/>
        </w:rPr>
        <w:t>Баштанського району  Миколаївської області</w:t>
      </w:r>
    </w:p>
    <w:p w:rsidR="000949A2" w:rsidRDefault="000949A2" w:rsidP="000949A2">
      <w:pPr>
        <w:jc w:val="center"/>
        <w:rPr>
          <w:b/>
          <w:caps/>
          <w:w w:val="150"/>
          <w:sz w:val="28"/>
          <w:szCs w:val="28"/>
          <w:lang w:val="uk-UA" w:eastAsia="en-US"/>
        </w:rPr>
      </w:pPr>
    </w:p>
    <w:p w:rsidR="000949A2" w:rsidRPr="00317CC4" w:rsidRDefault="000949A2" w:rsidP="000949A2">
      <w:pPr>
        <w:spacing w:after="200"/>
        <w:jc w:val="center"/>
        <w:rPr>
          <w:b/>
          <w:caps/>
          <w:w w:val="150"/>
          <w:sz w:val="28"/>
          <w:szCs w:val="28"/>
          <w:lang w:val="uk-UA" w:eastAsia="en-US"/>
        </w:rPr>
      </w:pPr>
      <w:r w:rsidRPr="00317CC4">
        <w:rPr>
          <w:b/>
          <w:caps/>
          <w:w w:val="150"/>
          <w:sz w:val="28"/>
          <w:szCs w:val="28"/>
          <w:lang w:val="uk-UA" w:eastAsia="en-US"/>
        </w:rPr>
        <w:t>рішення</w:t>
      </w:r>
    </w:p>
    <w:tbl>
      <w:tblPr>
        <w:tblW w:w="0" w:type="auto"/>
        <w:jc w:val="center"/>
        <w:tblLook w:val="01E0"/>
      </w:tblPr>
      <w:tblGrid>
        <w:gridCol w:w="4144"/>
        <w:gridCol w:w="1620"/>
        <w:gridCol w:w="3806"/>
      </w:tblGrid>
      <w:tr w:rsidR="000949A2" w:rsidTr="00CE778A">
        <w:trPr>
          <w:jc w:val="center"/>
        </w:trPr>
        <w:tc>
          <w:tcPr>
            <w:tcW w:w="4144" w:type="dxa"/>
            <w:hideMark/>
          </w:tcPr>
          <w:p w:rsidR="000949A2" w:rsidRPr="00317CC4" w:rsidRDefault="00CA3724" w:rsidP="00ED3B6D">
            <w:pPr>
              <w:widowControl w:val="0"/>
              <w:tabs>
                <w:tab w:val="left" w:pos="4680"/>
                <w:tab w:val="left" w:pos="6804"/>
              </w:tabs>
              <w:suppressAutoHyphens/>
              <w:autoSpaceDE w:val="0"/>
              <w:autoSpaceDN w:val="0"/>
              <w:spacing w:line="276" w:lineRule="auto"/>
              <w:jc w:val="both"/>
              <w:rPr>
                <w:b/>
                <w:kern w:val="2"/>
                <w:sz w:val="26"/>
                <w:szCs w:val="26"/>
                <w:lang w:val="uk-UA" w:eastAsia="ar-SA"/>
              </w:rPr>
            </w:pPr>
            <w:r w:rsidRPr="00CA3724">
              <w:pict>
                <v:line id="Прямая соединительная линия 4" o:spid="_x0000_s1026" style="position:absolute;left:0;text-align:left;z-index:251657216;visibility:visible;mso-wrap-distance-top:-3e-5mm;mso-wrap-distance-bottom:-3e-5mm" from=".45pt,14.3pt" to="141.45pt,14.3pt" strokecolor="windowText" strokeweight="1pt">
                  <o:lock v:ext="edit" shapetype="f"/>
                </v:line>
              </w:pict>
            </w:r>
            <w:r w:rsidR="000949A2">
              <w:rPr>
                <w:b/>
                <w:kern w:val="2"/>
                <w:sz w:val="26"/>
                <w:szCs w:val="26"/>
                <w:lang w:val="uk-UA" w:eastAsia="ar-SA"/>
              </w:rPr>
              <w:t xml:space="preserve"> </w:t>
            </w:r>
            <w:r w:rsidR="00ED3B6D">
              <w:rPr>
                <w:b/>
                <w:kern w:val="2"/>
                <w:sz w:val="26"/>
                <w:szCs w:val="26"/>
                <w:lang w:val="uk-UA" w:eastAsia="ar-SA"/>
              </w:rPr>
              <w:t>05 березня</w:t>
            </w:r>
            <w:r w:rsidR="000949A2">
              <w:rPr>
                <w:b/>
                <w:sz w:val="28"/>
                <w:szCs w:val="28"/>
              </w:rPr>
              <w:t xml:space="preserve"> </w:t>
            </w:r>
            <w:r w:rsidR="000949A2" w:rsidRPr="00317CC4">
              <w:rPr>
                <w:b/>
                <w:sz w:val="28"/>
                <w:szCs w:val="28"/>
              </w:rPr>
              <w:t>201</w:t>
            </w:r>
            <w:r w:rsidR="000949A2">
              <w:rPr>
                <w:b/>
                <w:sz w:val="28"/>
                <w:szCs w:val="28"/>
                <w:lang w:val="uk-UA"/>
              </w:rPr>
              <w:t>9</w:t>
            </w:r>
            <w:r w:rsidR="000949A2" w:rsidRPr="00317CC4">
              <w:rPr>
                <w:b/>
                <w:sz w:val="28"/>
                <w:szCs w:val="28"/>
                <w:lang w:val="uk-UA"/>
              </w:rPr>
              <w:t xml:space="preserve"> </w:t>
            </w:r>
            <w:r w:rsidR="000949A2" w:rsidRPr="00317CC4">
              <w:rPr>
                <w:b/>
                <w:sz w:val="28"/>
                <w:szCs w:val="28"/>
              </w:rPr>
              <w:t>року №</w:t>
            </w:r>
            <w:r w:rsidR="00ED3B6D">
              <w:rPr>
                <w:b/>
                <w:sz w:val="28"/>
                <w:szCs w:val="28"/>
                <w:lang w:val="uk-UA"/>
              </w:rPr>
              <w:t>13</w:t>
            </w:r>
            <w:r w:rsidR="000949A2" w:rsidRPr="00317CC4">
              <w:rPr>
                <w:b/>
                <w:sz w:val="28"/>
                <w:szCs w:val="28"/>
              </w:rPr>
              <w:t xml:space="preserve">    </w:t>
            </w:r>
            <w:r w:rsidR="000949A2" w:rsidRPr="00317CC4"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620" w:type="dxa"/>
            <w:hideMark/>
          </w:tcPr>
          <w:p w:rsidR="000949A2" w:rsidRDefault="000949A2" w:rsidP="00CE778A">
            <w:pPr>
              <w:widowControl w:val="0"/>
              <w:tabs>
                <w:tab w:val="left" w:pos="4680"/>
                <w:tab w:val="left" w:pos="6804"/>
              </w:tabs>
              <w:suppressAutoHyphens/>
              <w:autoSpaceDE w:val="0"/>
              <w:autoSpaceDN w:val="0"/>
              <w:spacing w:line="276" w:lineRule="auto"/>
              <w:rPr>
                <w:kern w:val="2"/>
                <w:sz w:val="24"/>
                <w:szCs w:val="24"/>
                <w:u w:val="single"/>
                <w:lang w:val="uk-UA" w:eastAsia="ar-SA"/>
              </w:rPr>
            </w:pPr>
            <w:r>
              <w:rPr>
                <w:kern w:val="2"/>
                <w:sz w:val="24"/>
                <w:szCs w:val="24"/>
                <w:u w:val="single"/>
                <w:lang w:val="uk-UA" w:eastAsia="ar-SA"/>
              </w:rPr>
              <w:t xml:space="preserve">с. </w:t>
            </w:r>
            <w:proofErr w:type="spellStart"/>
            <w:r>
              <w:rPr>
                <w:kern w:val="2"/>
                <w:sz w:val="24"/>
                <w:szCs w:val="24"/>
                <w:u w:val="single"/>
                <w:lang w:val="uk-UA" w:eastAsia="ar-SA"/>
              </w:rPr>
              <w:t>Лоцкине</w:t>
            </w:r>
            <w:proofErr w:type="spellEnd"/>
            <w:r>
              <w:rPr>
                <w:kern w:val="2"/>
                <w:sz w:val="24"/>
                <w:szCs w:val="24"/>
                <w:u w:val="single"/>
                <w:lang w:val="uk-UA" w:eastAsia="ar-SA"/>
              </w:rPr>
              <w:t xml:space="preserve"> </w:t>
            </w:r>
          </w:p>
        </w:tc>
        <w:tc>
          <w:tcPr>
            <w:tcW w:w="3806" w:type="dxa"/>
            <w:hideMark/>
          </w:tcPr>
          <w:p w:rsidR="000949A2" w:rsidRPr="009D238B" w:rsidRDefault="00CA3724" w:rsidP="00CE778A">
            <w:pPr>
              <w:widowControl w:val="0"/>
              <w:tabs>
                <w:tab w:val="left" w:pos="4680"/>
                <w:tab w:val="left" w:pos="6804"/>
              </w:tabs>
              <w:suppressAutoHyphens/>
              <w:autoSpaceDE w:val="0"/>
              <w:autoSpaceDN w:val="0"/>
              <w:spacing w:line="276" w:lineRule="auto"/>
              <w:rPr>
                <w:kern w:val="2"/>
                <w:sz w:val="24"/>
                <w:szCs w:val="24"/>
                <w:lang w:val="uk-UA" w:eastAsia="ar-SA"/>
              </w:rPr>
            </w:pPr>
            <w:r w:rsidRPr="00CA3724">
              <w:pict>
                <v:line id="Прямая соединительная линия 2" o:spid="_x0000_s1027" style="position:absolute;z-index:251658240;visibility:visible;mso-wrap-distance-top:-3e-5mm;mso-wrap-distance-bottom:-3e-5mm;mso-position-horizontal-relative:text;mso-position-vertical-relative:text" from="1.75pt,14.3pt" to="154pt,14.3pt" strokecolor="windowText" strokeweight="1pt">
                  <o:lock v:ext="edit" shapetype="f"/>
                </v:line>
              </w:pict>
            </w:r>
            <w:r w:rsidR="000949A2" w:rsidRPr="009D238B">
              <w:rPr>
                <w:b/>
                <w:color w:val="000000"/>
                <w:sz w:val="24"/>
                <w:szCs w:val="24"/>
                <w:lang w:val="en-US"/>
              </w:rPr>
              <w:t>X</w:t>
            </w:r>
            <w:r w:rsidR="000949A2">
              <w:rPr>
                <w:b/>
                <w:color w:val="000000"/>
                <w:sz w:val="24"/>
                <w:szCs w:val="24"/>
                <w:lang w:val="uk-UA"/>
              </w:rPr>
              <w:t>Х</w:t>
            </w:r>
            <w:r w:rsidR="000949A2" w:rsidRPr="009D238B">
              <w:rPr>
                <w:b/>
                <w:color w:val="000000"/>
                <w:sz w:val="24"/>
                <w:szCs w:val="24"/>
                <w:lang w:val="en-US"/>
              </w:rPr>
              <w:t>VII</w:t>
            </w:r>
            <w:r w:rsidR="000949A2" w:rsidRPr="009D238B">
              <w:rPr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="000949A2" w:rsidRPr="009D238B">
              <w:rPr>
                <w:kern w:val="2"/>
                <w:sz w:val="24"/>
                <w:szCs w:val="24"/>
                <w:lang w:val="uk-UA" w:eastAsia="ar-SA"/>
              </w:rPr>
              <w:t xml:space="preserve">сесії </w:t>
            </w:r>
            <w:proofErr w:type="spellStart"/>
            <w:r w:rsidR="000949A2">
              <w:rPr>
                <w:kern w:val="2"/>
                <w:sz w:val="24"/>
                <w:szCs w:val="24"/>
                <w:lang w:val="en-US" w:eastAsia="ar-SA"/>
              </w:rPr>
              <w:t>сьомого</w:t>
            </w:r>
            <w:proofErr w:type="spellEnd"/>
            <w:r w:rsidR="000949A2" w:rsidRPr="009D238B">
              <w:rPr>
                <w:kern w:val="2"/>
                <w:sz w:val="24"/>
                <w:szCs w:val="24"/>
                <w:lang w:val="uk-UA" w:eastAsia="ar-SA"/>
              </w:rPr>
              <w:t xml:space="preserve"> скликання </w:t>
            </w:r>
          </w:p>
        </w:tc>
      </w:tr>
    </w:tbl>
    <w:p w:rsidR="000949A2" w:rsidRDefault="000949A2" w:rsidP="000949A2">
      <w:pPr>
        <w:keepNext/>
        <w:ind w:right="-19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:rsidR="000949A2" w:rsidRDefault="000949A2" w:rsidP="000949A2">
      <w:pPr>
        <w:jc w:val="both"/>
        <w:rPr>
          <w:b/>
          <w:sz w:val="28"/>
          <w:lang w:val="uk-UA"/>
        </w:rPr>
      </w:pPr>
    </w:p>
    <w:p w:rsidR="000949A2" w:rsidRDefault="000949A2" w:rsidP="000949A2">
      <w:pPr>
        <w:rPr>
          <w:sz w:val="28"/>
          <w:lang w:val="uk-UA"/>
        </w:rPr>
      </w:pPr>
      <w:r>
        <w:rPr>
          <w:sz w:val="28"/>
          <w:lang w:val="uk-UA"/>
        </w:rPr>
        <w:t>Про  перелік  об’єктів, що є спільною</w:t>
      </w:r>
    </w:p>
    <w:p w:rsidR="000949A2" w:rsidRDefault="000949A2" w:rsidP="000949A2">
      <w:pPr>
        <w:rPr>
          <w:sz w:val="28"/>
          <w:lang w:val="uk-UA"/>
        </w:rPr>
      </w:pPr>
      <w:r>
        <w:rPr>
          <w:sz w:val="28"/>
          <w:lang w:val="uk-UA"/>
        </w:rPr>
        <w:t>власністю   територіальної    громади</w:t>
      </w:r>
    </w:p>
    <w:p w:rsidR="000949A2" w:rsidRDefault="000949A2" w:rsidP="000949A2">
      <w:pPr>
        <w:rPr>
          <w:bCs/>
          <w:sz w:val="28"/>
          <w:lang w:val="uk-UA"/>
        </w:rPr>
      </w:pPr>
      <w:r>
        <w:rPr>
          <w:sz w:val="28"/>
          <w:lang w:val="uk-UA"/>
        </w:rPr>
        <w:t xml:space="preserve">сіл   </w:t>
      </w:r>
      <w:proofErr w:type="spellStart"/>
      <w:r>
        <w:rPr>
          <w:sz w:val="28"/>
          <w:lang w:val="uk-UA"/>
        </w:rPr>
        <w:t>Лоцкинської</w:t>
      </w:r>
      <w:proofErr w:type="spellEnd"/>
      <w:r>
        <w:rPr>
          <w:sz w:val="28"/>
          <w:lang w:val="uk-UA"/>
        </w:rPr>
        <w:t xml:space="preserve">   сільської   ради</w:t>
      </w:r>
    </w:p>
    <w:p w:rsidR="000949A2" w:rsidRDefault="000949A2" w:rsidP="000949A2">
      <w:pPr>
        <w:rPr>
          <w:sz w:val="28"/>
          <w:lang w:val="uk-UA"/>
        </w:rPr>
      </w:pPr>
    </w:p>
    <w:p w:rsidR="000949A2" w:rsidRPr="00E977BC" w:rsidRDefault="000949A2" w:rsidP="000949A2">
      <w:pPr>
        <w:tabs>
          <w:tab w:val="left" w:pos="2880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На  підставі  пункту  30  частини  першої  статті  26  і  частини  2,  5  статті 60,  частини  10  розділу  У  </w:t>
      </w:r>
      <w:r>
        <w:rPr>
          <w:sz w:val="28"/>
          <w:szCs w:val="28"/>
          <w:lang w:val="uk-UA"/>
        </w:rPr>
        <w:t>,,</w:t>
      </w:r>
      <w:r>
        <w:rPr>
          <w:sz w:val="28"/>
          <w:lang w:val="uk-UA"/>
        </w:rPr>
        <w:t xml:space="preserve">Прикінцеві  та  перехідні  положення </w:t>
      </w:r>
      <w:r>
        <w:rPr>
          <w:bCs/>
          <w:sz w:val="28"/>
          <w:lang w:val="uk-UA"/>
        </w:rPr>
        <w:t>”</w:t>
      </w:r>
      <w:r>
        <w:rPr>
          <w:sz w:val="28"/>
          <w:lang w:val="uk-UA"/>
        </w:rPr>
        <w:t xml:space="preserve">  </w:t>
      </w:r>
      <w:r>
        <w:rPr>
          <w:bCs/>
          <w:sz w:val="28"/>
          <w:szCs w:val="28"/>
          <w:lang w:val="uk-UA"/>
        </w:rPr>
        <w:t>Закону</w:t>
      </w:r>
      <w:r w:rsidRPr="002F73ED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Україні  від 21 травня 1997 року №280/97-ВР  “ Про  місцеве  самоврядування  в Україні»</w:t>
      </w:r>
      <w:r>
        <w:rPr>
          <w:bCs/>
          <w:sz w:val="28"/>
          <w:lang w:val="uk-UA"/>
        </w:rPr>
        <w:t>,</w:t>
      </w:r>
      <w:r>
        <w:rPr>
          <w:sz w:val="28"/>
          <w:lang w:val="uk-UA"/>
        </w:rPr>
        <w:t xml:space="preserve">   Закону  України   від   03.03.1998 року №147/98-ВР </w:t>
      </w:r>
      <w:r>
        <w:rPr>
          <w:sz w:val="28"/>
          <w:szCs w:val="28"/>
          <w:lang w:val="uk-UA"/>
        </w:rPr>
        <w:t>,,</w:t>
      </w:r>
      <w:r>
        <w:rPr>
          <w:sz w:val="28"/>
          <w:lang w:val="uk-UA"/>
        </w:rPr>
        <w:t>Про  передачу  об’єктів  права  державної  та  комунальної  власності</w:t>
      </w:r>
      <w:r w:rsidRPr="00E977BC">
        <w:rPr>
          <w:sz w:val="28"/>
          <w:lang w:val="uk-UA"/>
        </w:rPr>
        <w:t xml:space="preserve">»,  </w:t>
      </w:r>
      <w:r>
        <w:rPr>
          <w:sz w:val="28"/>
          <w:lang w:val="uk-UA"/>
        </w:rPr>
        <w:t>враховуючі висновки</w:t>
      </w:r>
      <w:r w:rsidRPr="00E977BC">
        <w:rPr>
          <w:sz w:val="28"/>
          <w:lang w:val="uk-UA"/>
        </w:rPr>
        <w:t xml:space="preserve">  постійної  комісії  сільської  ради  з  питань  </w:t>
      </w:r>
      <w:r w:rsidRPr="00E977BC">
        <w:rPr>
          <w:sz w:val="28"/>
          <w:szCs w:val="28"/>
          <w:lang w:val="uk-UA"/>
        </w:rPr>
        <w:t xml:space="preserve">охорони  здоров’я,  материнства,  дитинства,  соціального  захисту,  освіти,  культури,  молодіжної  політики  і  духовності, торговельного  та  побутового  обслуговування  населення від  </w:t>
      </w:r>
      <w:r w:rsidR="00ED3B6D">
        <w:rPr>
          <w:sz w:val="28"/>
          <w:szCs w:val="28"/>
          <w:lang w:val="uk-UA"/>
        </w:rPr>
        <w:t xml:space="preserve">01 березня </w:t>
      </w:r>
      <w:r w:rsidRPr="00E977BC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>9</w:t>
      </w:r>
      <w:r w:rsidRPr="00E977BC">
        <w:rPr>
          <w:sz w:val="28"/>
          <w:szCs w:val="28"/>
          <w:lang w:val="uk-UA"/>
        </w:rPr>
        <w:t xml:space="preserve">  року  № </w:t>
      </w:r>
      <w:r w:rsidR="00ED3B6D">
        <w:rPr>
          <w:sz w:val="28"/>
          <w:szCs w:val="28"/>
          <w:lang w:val="uk-UA"/>
        </w:rPr>
        <w:t>13</w:t>
      </w:r>
      <w:r w:rsidRPr="00E977BC">
        <w:rPr>
          <w:sz w:val="28"/>
          <w:szCs w:val="28"/>
          <w:lang w:val="uk-UA"/>
        </w:rPr>
        <w:t xml:space="preserve">,  </w:t>
      </w:r>
      <w:r w:rsidRPr="00E977BC">
        <w:rPr>
          <w:sz w:val="28"/>
          <w:lang w:val="uk-UA"/>
        </w:rPr>
        <w:t>сільська  рада</w:t>
      </w:r>
    </w:p>
    <w:p w:rsidR="000949A2" w:rsidRPr="00E977BC" w:rsidRDefault="000949A2" w:rsidP="000949A2">
      <w:pPr>
        <w:jc w:val="both"/>
        <w:rPr>
          <w:sz w:val="28"/>
          <w:lang w:val="uk-UA"/>
        </w:rPr>
      </w:pPr>
    </w:p>
    <w:p w:rsidR="000949A2" w:rsidRDefault="000949A2" w:rsidP="000949A2">
      <w:pPr>
        <w:rPr>
          <w:b/>
          <w:sz w:val="28"/>
          <w:lang w:val="uk-UA"/>
        </w:rPr>
      </w:pPr>
      <w:r w:rsidRPr="00E977BC">
        <w:rPr>
          <w:b/>
          <w:sz w:val="28"/>
          <w:lang w:val="uk-UA"/>
        </w:rPr>
        <w:t>ВИРІШИЛА:</w:t>
      </w:r>
    </w:p>
    <w:p w:rsidR="000949A2" w:rsidRDefault="000949A2" w:rsidP="000949A2">
      <w:pPr>
        <w:rPr>
          <w:sz w:val="28"/>
          <w:lang w:val="uk-UA"/>
        </w:rPr>
      </w:pPr>
    </w:p>
    <w:p w:rsidR="000949A2" w:rsidRDefault="000949A2" w:rsidP="000949A2">
      <w:pPr>
        <w:jc w:val="both"/>
        <w:rPr>
          <w:bCs/>
          <w:sz w:val="28"/>
          <w:lang w:val="uk-UA"/>
        </w:rPr>
      </w:pPr>
      <w:r>
        <w:rPr>
          <w:sz w:val="28"/>
          <w:lang w:val="uk-UA"/>
        </w:rPr>
        <w:t xml:space="preserve">     </w:t>
      </w:r>
      <w:r>
        <w:rPr>
          <w:b/>
          <w:sz w:val="28"/>
          <w:lang w:val="uk-UA"/>
        </w:rPr>
        <w:t>1.</w:t>
      </w:r>
      <w:r>
        <w:rPr>
          <w:sz w:val="28"/>
          <w:lang w:val="uk-UA"/>
        </w:rPr>
        <w:t xml:space="preserve">  Затвердити перелік   об’єктів,  що  є  спільною  власністю   територіальної   громади  сіл  </w:t>
      </w:r>
      <w:proofErr w:type="spellStart"/>
      <w:r>
        <w:rPr>
          <w:sz w:val="28"/>
          <w:lang w:val="uk-UA"/>
        </w:rPr>
        <w:t>Лоцкинської</w:t>
      </w:r>
      <w:proofErr w:type="spellEnd"/>
      <w:r>
        <w:rPr>
          <w:sz w:val="28"/>
          <w:lang w:val="uk-UA"/>
        </w:rPr>
        <w:t xml:space="preserve">  сільської  ради</w:t>
      </w:r>
      <w:r>
        <w:rPr>
          <w:bCs/>
          <w:sz w:val="28"/>
          <w:lang w:val="uk-UA"/>
        </w:rPr>
        <w:t xml:space="preserve">,  додається.  </w:t>
      </w:r>
    </w:p>
    <w:p w:rsidR="000949A2" w:rsidRDefault="000949A2" w:rsidP="000949A2">
      <w:pPr>
        <w:jc w:val="both"/>
        <w:rPr>
          <w:bCs/>
          <w:sz w:val="28"/>
          <w:lang w:val="uk-UA"/>
        </w:rPr>
      </w:pPr>
      <w:r>
        <w:rPr>
          <w:bCs/>
          <w:sz w:val="28"/>
          <w:lang w:val="uk-UA"/>
        </w:rPr>
        <w:t xml:space="preserve"> </w:t>
      </w:r>
    </w:p>
    <w:p w:rsidR="000949A2" w:rsidRPr="002F7C07" w:rsidRDefault="000949A2" w:rsidP="000949A2">
      <w:pPr>
        <w:jc w:val="both"/>
        <w:rPr>
          <w:sz w:val="28"/>
          <w:lang w:val="uk-UA"/>
        </w:rPr>
      </w:pPr>
      <w:r>
        <w:rPr>
          <w:b/>
          <w:sz w:val="28"/>
          <w:lang w:val="uk-UA"/>
        </w:rPr>
        <w:t xml:space="preserve">     2.    </w:t>
      </w:r>
      <w:r>
        <w:rPr>
          <w:sz w:val="28"/>
          <w:lang w:val="uk-UA"/>
        </w:rPr>
        <w:t xml:space="preserve"> Р</w:t>
      </w:r>
      <w:r>
        <w:rPr>
          <w:bCs/>
          <w:sz w:val="28"/>
          <w:lang w:val="uk-UA"/>
        </w:rPr>
        <w:t>ішення  сільської  ради  від  26 березня 2018 року   № 5</w:t>
      </w:r>
      <w:r>
        <w:rPr>
          <w:sz w:val="28"/>
          <w:lang w:val="uk-UA"/>
        </w:rPr>
        <w:t xml:space="preserve"> «</w:t>
      </w:r>
      <w:r w:rsidRPr="00CD2FA8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Про перелік  об’єктів, що є спільною  власністю   територіальної    громади сіл   </w:t>
      </w:r>
      <w:proofErr w:type="spellStart"/>
      <w:r>
        <w:rPr>
          <w:sz w:val="28"/>
          <w:lang w:val="uk-UA"/>
        </w:rPr>
        <w:t>Лоцкинської</w:t>
      </w:r>
      <w:proofErr w:type="spellEnd"/>
      <w:r>
        <w:rPr>
          <w:sz w:val="28"/>
          <w:lang w:val="uk-UA"/>
        </w:rPr>
        <w:t xml:space="preserve">   сільської   ради  визнати  таким, що втратило чинність у зв’язку з прийняттям даного рішення.</w:t>
      </w:r>
    </w:p>
    <w:p w:rsidR="000949A2" w:rsidRDefault="000949A2" w:rsidP="000949A2">
      <w:pPr>
        <w:jc w:val="both"/>
        <w:rPr>
          <w:bCs/>
          <w:sz w:val="28"/>
          <w:lang w:val="uk-UA"/>
        </w:rPr>
      </w:pPr>
      <w:r>
        <w:rPr>
          <w:bCs/>
          <w:sz w:val="28"/>
          <w:lang w:val="uk-UA"/>
        </w:rPr>
        <w:t xml:space="preserve"> </w:t>
      </w:r>
    </w:p>
    <w:p w:rsidR="000949A2" w:rsidRDefault="000949A2" w:rsidP="000949A2">
      <w:pPr>
        <w:jc w:val="both"/>
        <w:rPr>
          <w:bCs/>
          <w:sz w:val="28"/>
          <w:lang w:val="uk-UA"/>
        </w:rPr>
      </w:pPr>
      <w:r>
        <w:rPr>
          <w:bCs/>
          <w:sz w:val="28"/>
          <w:lang w:val="uk-UA"/>
        </w:rPr>
        <w:t xml:space="preserve"> </w:t>
      </w:r>
    </w:p>
    <w:p w:rsidR="000949A2" w:rsidRDefault="000949A2" w:rsidP="000949A2">
      <w:pPr>
        <w:jc w:val="both"/>
        <w:rPr>
          <w:sz w:val="28"/>
          <w:lang w:val="uk-UA"/>
        </w:rPr>
      </w:pPr>
    </w:p>
    <w:p w:rsidR="000949A2" w:rsidRDefault="000949A2" w:rsidP="000949A2">
      <w:pPr>
        <w:rPr>
          <w:sz w:val="28"/>
          <w:lang w:val="uk-UA"/>
        </w:rPr>
      </w:pPr>
    </w:p>
    <w:p w:rsidR="000949A2" w:rsidRDefault="000949A2" w:rsidP="000949A2">
      <w:pPr>
        <w:rPr>
          <w:sz w:val="28"/>
          <w:lang w:val="uk-UA"/>
        </w:rPr>
      </w:pPr>
      <w:r>
        <w:rPr>
          <w:sz w:val="28"/>
          <w:lang w:val="uk-UA"/>
        </w:rPr>
        <w:t>Сільський  голова                                                         С.М.</w:t>
      </w:r>
      <w:proofErr w:type="spellStart"/>
      <w:r>
        <w:rPr>
          <w:sz w:val="28"/>
          <w:lang w:val="uk-UA"/>
        </w:rPr>
        <w:t>Бото</w:t>
      </w:r>
      <w:proofErr w:type="spellEnd"/>
    </w:p>
    <w:p w:rsidR="000949A2" w:rsidRDefault="000949A2" w:rsidP="000949A2">
      <w:pPr>
        <w:rPr>
          <w:sz w:val="28"/>
          <w:lang w:val="uk-UA"/>
        </w:rPr>
      </w:pPr>
    </w:p>
    <w:p w:rsidR="000949A2" w:rsidRDefault="000949A2" w:rsidP="000949A2">
      <w:pPr>
        <w:rPr>
          <w:sz w:val="28"/>
          <w:lang w:val="uk-UA"/>
        </w:rPr>
      </w:pPr>
    </w:p>
    <w:p w:rsidR="000949A2" w:rsidRDefault="000949A2" w:rsidP="000949A2">
      <w:pPr>
        <w:rPr>
          <w:lang w:val="uk-UA"/>
        </w:rPr>
      </w:pPr>
    </w:p>
    <w:p w:rsidR="000949A2" w:rsidRDefault="000949A2" w:rsidP="000949A2">
      <w:pPr>
        <w:rPr>
          <w:lang w:val="uk-UA"/>
        </w:rPr>
      </w:pPr>
    </w:p>
    <w:p w:rsidR="000949A2" w:rsidRDefault="000949A2" w:rsidP="000949A2">
      <w:pPr>
        <w:rPr>
          <w:lang w:val="uk-UA"/>
        </w:rPr>
      </w:pPr>
    </w:p>
    <w:p w:rsidR="000949A2" w:rsidRDefault="000949A2" w:rsidP="000949A2">
      <w:pPr>
        <w:rPr>
          <w:lang w:val="uk-UA"/>
        </w:rPr>
      </w:pPr>
    </w:p>
    <w:p w:rsidR="0068568D" w:rsidRDefault="0068568D"/>
    <w:sectPr w:rsidR="0068568D" w:rsidSect="006856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949A2"/>
    <w:rsid w:val="000949A2"/>
    <w:rsid w:val="0068568D"/>
    <w:rsid w:val="00CA3724"/>
    <w:rsid w:val="00ED3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9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956</Words>
  <Characters>546</Characters>
  <Application>Microsoft Office Word</Application>
  <DocSecurity>0</DocSecurity>
  <Lines>4</Lines>
  <Paragraphs>2</Paragraphs>
  <ScaleCrop>false</ScaleCrop>
  <Company>HOME</Company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Рик</dc:creator>
  <cp:lastModifiedBy>Рик</cp:lastModifiedBy>
  <cp:revision>2</cp:revision>
  <dcterms:created xsi:type="dcterms:W3CDTF">2019-03-06T07:23:00Z</dcterms:created>
  <dcterms:modified xsi:type="dcterms:W3CDTF">2019-03-07T08:16:00Z</dcterms:modified>
</cp:coreProperties>
</file>