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FD" w:rsidRDefault="00A34DFD" w:rsidP="00A34DFD">
      <w:pPr>
        <w:jc w:val="center"/>
        <w:rPr>
          <w:lang w:val="uk-UA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627721160" r:id="rId6"/>
        </w:object>
      </w:r>
    </w:p>
    <w:p w:rsidR="00A34DFD" w:rsidRDefault="00A34DFD" w:rsidP="00A34DFD">
      <w:pPr>
        <w:jc w:val="center"/>
        <w:rPr>
          <w:b/>
          <w:caps/>
          <w:w w:val="150"/>
          <w:sz w:val="8"/>
          <w:szCs w:val="8"/>
          <w:lang w:val="uk-UA" w:eastAsia="en-US" w:bidi="en-US"/>
        </w:rPr>
      </w:pPr>
    </w:p>
    <w:p w:rsidR="00A34DFD" w:rsidRDefault="00A34DFD" w:rsidP="00A34DFD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A34DFD" w:rsidRDefault="00A34DFD" w:rsidP="00A34DFD">
      <w:pPr>
        <w:ind w:right="-284"/>
        <w:jc w:val="center"/>
        <w:rPr>
          <w:caps/>
          <w:w w:val="150"/>
          <w:sz w:val="24"/>
          <w:szCs w:val="24"/>
          <w:lang w:val="uk-UA" w:eastAsia="en-US" w:bidi="en-US"/>
        </w:rPr>
      </w:pPr>
      <w:r>
        <w:rPr>
          <w:caps/>
          <w:w w:val="150"/>
          <w:sz w:val="24"/>
          <w:szCs w:val="24"/>
          <w:lang w:val="uk-UA" w:eastAsia="en-US" w:bidi="en-US"/>
        </w:rPr>
        <w:t>Баштанського району  Миколаївської області</w:t>
      </w:r>
    </w:p>
    <w:p w:rsidR="00A34DFD" w:rsidRDefault="00A34DFD" w:rsidP="00A34DFD">
      <w:pPr>
        <w:tabs>
          <w:tab w:val="left" w:pos="3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ПОСТІЙНА  КОМІСІЯ</w:t>
      </w:r>
    </w:p>
    <w:p w:rsidR="00A34DFD" w:rsidRDefault="00A34DFD" w:rsidP="00A34DFD">
      <w:pPr>
        <w:tabs>
          <w:tab w:val="left" w:pos="3360"/>
        </w:tabs>
        <w:jc w:val="center"/>
        <w:rPr>
          <w:b/>
          <w:sz w:val="16"/>
          <w:szCs w:val="16"/>
          <w:lang w:val="uk-UA"/>
        </w:rPr>
      </w:pPr>
    </w:p>
    <w:p w:rsidR="00A34DFD" w:rsidRDefault="00A34DFD" w:rsidP="00A34DFD">
      <w:pPr>
        <w:ind w:left="-142" w:right="-14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 ПИТАНЬ </w:t>
      </w:r>
      <w:r>
        <w:rPr>
          <w:b/>
          <w:sz w:val="24"/>
          <w:szCs w:val="24"/>
        </w:rPr>
        <w:t>СОЦІАЛЬНОГО ЗАХИСТУ, МЕДИЦИНИ, ТОРГ</w:t>
      </w:r>
      <w:r>
        <w:rPr>
          <w:b/>
          <w:sz w:val="24"/>
          <w:szCs w:val="24"/>
          <w:lang w:val="uk-UA"/>
        </w:rPr>
        <w:t xml:space="preserve">ІВЛІ, </w:t>
      </w:r>
    </w:p>
    <w:p w:rsidR="00A34DFD" w:rsidRDefault="00A34DFD" w:rsidP="00A34DFD">
      <w:pPr>
        <w:ind w:left="-142" w:right="-14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ПОБУТОВОГО ОБСЛУГОВУВАННЯ,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ОСВІТИ, КУЛЬТУРИ, СПОРТУ, МОЛОДІЖНОЇ ПОЛІТИКИ, ДУХОВНОСТІ, ЗАКОННОСТІ, ЗАХИСТУ ПРАВ ГРОМАДЯН, ДЕПУТАТСЬКОЇ ДІЯЛЬНОСТІ ТА ЕТИКИ</w:t>
      </w:r>
    </w:p>
    <w:p w:rsidR="00A34DFD" w:rsidRDefault="00A34DFD" w:rsidP="00A34DFD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A34DFD" w:rsidRDefault="00A34DFD" w:rsidP="00A34DFD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РІШЕННЯ</w:t>
      </w:r>
    </w:p>
    <w:p w:rsidR="00A34DFD" w:rsidRDefault="00A34DFD" w:rsidP="00A34DFD">
      <w:pPr>
        <w:jc w:val="center"/>
        <w:rPr>
          <w:b/>
          <w:caps/>
          <w:w w:val="150"/>
          <w:sz w:val="8"/>
          <w:szCs w:val="8"/>
          <w:lang w:val="uk-UA" w:eastAsia="en-US" w:bidi="en-US"/>
        </w:rPr>
      </w:pPr>
    </w:p>
    <w:tbl>
      <w:tblPr>
        <w:tblW w:w="0" w:type="auto"/>
        <w:jc w:val="center"/>
        <w:tblLook w:val="01E0"/>
      </w:tblPr>
      <w:tblGrid>
        <w:gridCol w:w="4144"/>
        <w:gridCol w:w="1620"/>
        <w:gridCol w:w="3806"/>
      </w:tblGrid>
      <w:tr w:rsidR="00A34DFD" w:rsidTr="00A34DFD">
        <w:trPr>
          <w:jc w:val="center"/>
        </w:trPr>
        <w:tc>
          <w:tcPr>
            <w:tcW w:w="4144" w:type="dxa"/>
            <w:hideMark/>
          </w:tcPr>
          <w:p w:rsidR="00A34DFD" w:rsidRPr="00A34DFD" w:rsidRDefault="00A34DFD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kern w:val="2"/>
                <w:sz w:val="26"/>
                <w:szCs w:val="26"/>
                <w:u w:val="single"/>
                <w:lang w:val="uk-UA" w:eastAsia="ar-SA"/>
              </w:rPr>
            </w:pPr>
            <w:r w:rsidRPr="00A34DFD">
              <w:pict>
                <v:line id="_x0000_s1026" style="position:absolute;left:0;text-align:left;z-index:251658240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Pr="00A34DFD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>15 серпня</w:t>
            </w:r>
            <w:r w:rsidRPr="00A34DFD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  <w:r w:rsidRPr="00A34DFD">
              <w:rPr>
                <w:b/>
                <w:sz w:val="28"/>
                <w:szCs w:val="28"/>
                <w:u w:val="single"/>
              </w:rPr>
              <w:t xml:space="preserve"> 201</w:t>
            </w:r>
            <w:r w:rsidRPr="00A34DFD">
              <w:rPr>
                <w:b/>
                <w:sz w:val="28"/>
                <w:szCs w:val="28"/>
                <w:u w:val="single"/>
                <w:lang w:val="uk-UA"/>
              </w:rPr>
              <w:t>9</w:t>
            </w:r>
            <w:r w:rsidRPr="00A34DFD">
              <w:rPr>
                <w:b/>
                <w:sz w:val="28"/>
                <w:szCs w:val="28"/>
                <w:u w:val="single"/>
              </w:rPr>
              <w:t xml:space="preserve"> </w:t>
            </w:r>
            <w:r w:rsidRPr="00A34DFD">
              <w:rPr>
                <w:sz w:val="28"/>
                <w:szCs w:val="28"/>
                <w:u w:val="single"/>
              </w:rPr>
              <w:t xml:space="preserve">року </w:t>
            </w:r>
            <w:r w:rsidRPr="00A34DFD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A34DFD">
              <w:rPr>
                <w:sz w:val="28"/>
                <w:szCs w:val="28"/>
                <w:u w:val="single"/>
              </w:rPr>
              <w:t xml:space="preserve">  </w:t>
            </w:r>
            <w:r w:rsidRPr="00A34DFD"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A34DFD" w:rsidRPr="00A34DFD" w:rsidRDefault="00A34DFD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A34DFD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с. </w:t>
            </w:r>
            <w:proofErr w:type="spellStart"/>
            <w:r w:rsidRPr="00A34DFD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>Лоцкине</w:t>
            </w:r>
            <w:proofErr w:type="spellEnd"/>
            <w:r w:rsidRPr="00A34DFD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806" w:type="dxa"/>
            <w:hideMark/>
          </w:tcPr>
          <w:p w:rsidR="00A34DFD" w:rsidRPr="00A34DFD" w:rsidRDefault="00A34DFD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</w:pP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              </w:t>
            </w:r>
            <w:r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        </w:t>
            </w:r>
            <w:r w:rsidRPr="00A34DFD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    № 2</w:t>
            </w:r>
          </w:p>
        </w:tc>
      </w:tr>
    </w:tbl>
    <w:p w:rsidR="00A34DFD" w:rsidRDefault="00A34DFD" w:rsidP="00A34DFD">
      <w:pPr>
        <w:tabs>
          <w:tab w:val="left" w:pos="5955"/>
        </w:tabs>
        <w:ind w:right="-199"/>
        <w:jc w:val="center"/>
        <w:rPr>
          <w:b/>
          <w:sz w:val="24"/>
          <w:szCs w:val="24"/>
        </w:rPr>
      </w:pPr>
    </w:p>
    <w:p w:rsidR="00A34DFD" w:rsidRDefault="00A34DFD" w:rsidP="00A34DFD">
      <w:pPr>
        <w:ind w:right="-908"/>
        <w:jc w:val="both"/>
        <w:rPr>
          <w:sz w:val="16"/>
          <w:szCs w:val="16"/>
          <w:lang w:val="uk-UA"/>
        </w:rPr>
      </w:pPr>
    </w:p>
    <w:p w:rsidR="00A34DFD" w:rsidRDefault="00A34DFD" w:rsidP="00A34DFD">
      <w:pPr>
        <w:ind w:right="481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 затвердження плану роботи постійної комісії сільської ради з питань соціального захисту, медицини, торгівлі, побутового обслуговування, освіти, культури, спорту, молодіжної політики, духовності, законності, захисту прав громадян, депутатської діяльності та етики </w:t>
      </w:r>
      <w:r>
        <w:rPr>
          <w:bCs/>
          <w:sz w:val="28"/>
          <w:szCs w:val="28"/>
          <w:lang w:val="uk-UA"/>
        </w:rPr>
        <w:t>на І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uk-UA"/>
        </w:rPr>
        <w:t xml:space="preserve"> півріччя 2019 року</w:t>
      </w:r>
    </w:p>
    <w:p w:rsidR="00A34DFD" w:rsidRDefault="00A34DFD" w:rsidP="00A34DFD">
      <w:pPr>
        <w:ind w:right="-1050"/>
        <w:jc w:val="both"/>
        <w:rPr>
          <w:sz w:val="24"/>
          <w:szCs w:val="24"/>
          <w:lang w:val="uk-UA"/>
        </w:rPr>
      </w:pPr>
    </w:p>
    <w:p w:rsidR="00A34DFD" w:rsidRDefault="00A34DFD" w:rsidP="00A34DFD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Заслухавши і обговоривши інформацію голови постійної комісії сільської ради Бойко І.П., про план роботи постійної комісії сільської ради з питань соціального захисту, медицини, торгівлі, побутового обслуговування, освіти, культури, спорту, молодіжної політики, духовності, законності, захисту прав громадян, депутатської діяльності та етики </w:t>
      </w:r>
      <w:r>
        <w:rPr>
          <w:bCs/>
          <w:sz w:val="28"/>
          <w:szCs w:val="28"/>
          <w:lang w:val="uk-UA"/>
        </w:rPr>
        <w:t>на І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uk-UA"/>
        </w:rPr>
        <w:t xml:space="preserve"> півріччя 2019 року</w:t>
      </w:r>
      <w:r>
        <w:rPr>
          <w:sz w:val="28"/>
          <w:szCs w:val="28"/>
          <w:lang w:val="uk-UA"/>
        </w:rPr>
        <w:t xml:space="preserve">, на підставі частин четвертої і шостої статті 47 Закону України від 21 травня 1997 року       № 280/97- ВР «Про місцеве самоврядування в Україні», відповідно до розділу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У «Постійні комісії сільської ради» Регламенту роботи Лоцкинської сільської ради, затвердженого рішенням сільської ради від 16 липня 2019 року № 8, Положення про постійні комісії Лоцкинської сільської ради, затвердженого рішенням сільської ради від 16 липня 2019 року № 5, постійна комісія сільської ради</w:t>
      </w:r>
    </w:p>
    <w:p w:rsidR="00A34DFD" w:rsidRDefault="00A34DFD" w:rsidP="00A34DFD">
      <w:pPr>
        <w:jc w:val="both"/>
        <w:rPr>
          <w:sz w:val="16"/>
          <w:szCs w:val="16"/>
          <w:lang w:val="uk-UA"/>
        </w:rPr>
      </w:pPr>
    </w:p>
    <w:p w:rsidR="00A34DFD" w:rsidRDefault="00A34DFD" w:rsidP="00A34DF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34DFD" w:rsidRDefault="00A34DFD" w:rsidP="00A34DFD">
      <w:pPr>
        <w:jc w:val="both"/>
        <w:rPr>
          <w:sz w:val="8"/>
          <w:szCs w:val="8"/>
          <w:lang w:val="uk-UA"/>
        </w:rPr>
      </w:pPr>
    </w:p>
    <w:p w:rsidR="00A34DFD" w:rsidRDefault="00A34DFD" w:rsidP="00A34DFD">
      <w:pPr>
        <w:pStyle w:val="a6"/>
        <w:numPr>
          <w:ilvl w:val="0"/>
          <w:numId w:val="1"/>
        </w:numPr>
        <w:ind w:left="0" w:firstLine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>
        <w:rPr>
          <w:bCs/>
          <w:sz w:val="28"/>
          <w:szCs w:val="28"/>
          <w:lang w:val="uk-UA"/>
        </w:rPr>
        <w:t xml:space="preserve">атвердити план роботи постійної комісії сільської ради з питань </w:t>
      </w:r>
      <w:r>
        <w:rPr>
          <w:sz w:val="28"/>
          <w:szCs w:val="28"/>
          <w:lang w:val="uk-UA"/>
        </w:rPr>
        <w:t xml:space="preserve">соціального захисту, медицини, торгівлі, побутового обслуговування, освіти, культури, спорту, молодіжної політики, духовності, законності, захисту прав громадян, депутатської діяльності та етики </w:t>
      </w:r>
      <w:r>
        <w:rPr>
          <w:bCs/>
          <w:sz w:val="28"/>
          <w:szCs w:val="28"/>
          <w:lang w:val="uk-UA"/>
        </w:rPr>
        <w:t>на І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uk-UA"/>
        </w:rPr>
        <w:t xml:space="preserve"> півріччя 2019 року (додається).</w:t>
      </w:r>
    </w:p>
    <w:p w:rsidR="00A34DFD" w:rsidRDefault="00A34DFD" w:rsidP="00A34DFD">
      <w:pPr>
        <w:ind w:right="-5"/>
        <w:jc w:val="both"/>
        <w:rPr>
          <w:bCs/>
          <w:sz w:val="16"/>
          <w:szCs w:val="16"/>
          <w:lang w:val="uk-UA"/>
        </w:rPr>
      </w:pPr>
    </w:p>
    <w:p w:rsidR="00A34DFD" w:rsidRDefault="00A34DFD" w:rsidP="00A34DFD">
      <w:pPr>
        <w:ind w:right="-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 Контроль за виконанням даного рішення покласти на голову постійної комісії.</w:t>
      </w:r>
    </w:p>
    <w:p w:rsidR="00A34DFD" w:rsidRDefault="00A34DFD" w:rsidP="00A34DFD">
      <w:pPr>
        <w:ind w:right="-5"/>
        <w:jc w:val="both"/>
        <w:rPr>
          <w:sz w:val="28"/>
          <w:szCs w:val="28"/>
          <w:lang w:val="uk-UA"/>
        </w:rPr>
      </w:pPr>
    </w:p>
    <w:p w:rsidR="00A34DFD" w:rsidRDefault="00A34DFD" w:rsidP="00A34DFD">
      <w:pPr>
        <w:ind w:right="-9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постійної  комісії                                                                       І.П.Бойко</w:t>
      </w:r>
    </w:p>
    <w:p w:rsidR="00A34DFD" w:rsidRDefault="00A34DFD" w:rsidP="00A34D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</w:t>
      </w:r>
    </w:p>
    <w:p w:rsidR="00A34DFD" w:rsidRDefault="00A34DFD" w:rsidP="00A34D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ЗАТВЕРДЖЕНО</w:t>
      </w:r>
    </w:p>
    <w:p w:rsidR="00A34DFD" w:rsidRDefault="00A34DFD" w:rsidP="00A34DFD">
      <w:pPr>
        <w:tabs>
          <w:tab w:val="left" w:pos="609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Рішення постійної комісії</w:t>
      </w:r>
    </w:p>
    <w:p w:rsidR="00A34DFD" w:rsidRDefault="00A34DFD" w:rsidP="00A34DFD">
      <w:pPr>
        <w:tabs>
          <w:tab w:val="left" w:pos="6585"/>
        </w:tabs>
        <w:ind w:right="-9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сільської ради</w:t>
      </w:r>
    </w:p>
    <w:p w:rsidR="00A34DFD" w:rsidRDefault="00A34DFD" w:rsidP="00A34DFD">
      <w:pPr>
        <w:tabs>
          <w:tab w:val="left" w:pos="6585"/>
        </w:tabs>
        <w:ind w:right="-9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15 серпня 2019 року № 2</w:t>
      </w:r>
    </w:p>
    <w:p w:rsidR="00A34DFD" w:rsidRDefault="00A34DFD" w:rsidP="00A34DFD">
      <w:pPr>
        <w:ind w:right="-908"/>
        <w:jc w:val="both"/>
        <w:rPr>
          <w:sz w:val="28"/>
          <w:szCs w:val="28"/>
          <w:lang w:val="uk-UA"/>
        </w:rPr>
      </w:pPr>
    </w:p>
    <w:p w:rsidR="00A34DFD" w:rsidRDefault="00A34DFD" w:rsidP="00A34DFD">
      <w:pPr>
        <w:ind w:right="-9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 РОБОТИ</w:t>
      </w:r>
    </w:p>
    <w:p w:rsidR="00A34DFD" w:rsidRDefault="00A34DFD" w:rsidP="00A34DFD">
      <w:pPr>
        <w:ind w:right="-9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постійної комісії сільської ради з питань</w:t>
      </w:r>
    </w:p>
    <w:p w:rsidR="00A34DFD" w:rsidRDefault="00A34DFD" w:rsidP="00A34D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соціального захисту, медицини, торгівлі, побутового обслуговування, освіти, культури, спорту, молодіжної політики, духовності, законності, захисту прав громадян, депутатської діяльності та етики </w:t>
      </w:r>
    </w:p>
    <w:p w:rsidR="00A34DFD" w:rsidRDefault="00A34DFD" w:rsidP="00A34DF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 І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uk-UA"/>
        </w:rPr>
        <w:t xml:space="preserve">  півріччя  2019  року</w:t>
      </w:r>
    </w:p>
    <w:p w:rsidR="00A34DFD" w:rsidRDefault="00A34DFD" w:rsidP="00A34DFD">
      <w:pPr>
        <w:jc w:val="center"/>
        <w:rPr>
          <w:b/>
          <w:bCs/>
          <w:sz w:val="28"/>
          <w:szCs w:val="28"/>
          <w:lang w:val="uk-UA"/>
        </w:rPr>
      </w:pPr>
    </w:p>
    <w:p w:rsidR="00A34DFD" w:rsidRDefault="00A34DFD" w:rsidP="00A34DFD">
      <w:pPr>
        <w:pStyle w:val="a6"/>
        <w:numPr>
          <w:ilvl w:val="0"/>
          <w:numId w:val="2"/>
        </w:numPr>
        <w:ind w:left="0"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сільського бюджету Лоцкинської  сільської ради на 2019 рік. </w:t>
      </w:r>
    </w:p>
    <w:p w:rsidR="00A34DFD" w:rsidRDefault="00A34DFD" w:rsidP="00A34DFD">
      <w:pPr>
        <w:ind w:right="-1"/>
        <w:jc w:val="both"/>
        <w:rPr>
          <w:sz w:val="16"/>
          <w:szCs w:val="16"/>
          <w:lang w:val="uk-UA"/>
        </w:rPr>
      </w:pPr>
    </w:p>
    <w:p w:rsidR="00A34DFD" w:rsidRDefault="00A34DFD" w:rsidP="00A34DFD">
      <w:pPr>
        <w:ind w:right="-1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Про хід виконання програми розвитку культури на території Лоцкинської сільської ради на період до 2020 року затвердженої рішенням сільської ради від 22 грудня 2017 року № 1.</w:t>
      </w:r>
    </w:p>
    <w:p w:rsidR="00A34DFD" w:rsidRDefault="00A34DFD" w:rsidP="00A34DFD">
      <w:pPr>
        <w:ind w:left="-142" w:right="-143" w:firstLine="568"/>
        <w:jc w:val="both"/>
        <w:rPr>
          <w:b/>
          <w:sz w:val="16"/>
          <w:szCs w:val="16"/>
          <w:lang w:val="uk-UA"/>
        </w:rPr>
      </w:pPr>
    </w:p>
    <w:p w:rsidR="00A34DFD" w:rsidRDefault="00A34DFD" w:rsidP="00A34DFD">
      <w:pPr>
        <w:ind w:right="-143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Про хід виконання програми соціально - економічного розвитку Лоцкинської сільської ради на період до 2020 року, затвердженої рішенням сільської ради від 22 грудня 2017 року № 4.</w:t>
      </w:r>
    </w:p>
    <w:p w:rsidR="00A34DFD" w:rsidRDefault="00A34DFD" w:rsidP="00A34DFD">
      <w:pPr>
        <w:pStyle w:val="a3"/>
        <w:ind w:right="-143"/>
        <w:rPr>
          <w:bCs/>
          <w:sz w:val="16"/>
          <w:szCs w:val="16"/>
        </w:rPr>
      </w:pPr>
    </w:p>
    <w:p w:rsidR="00A34DFD" w:rsidRDefault="00A34DFD" w:rsidP="00A34DFD">
      <w:pPr>
        <w:pStyle w:val="a3"/>
        <w:ind w:right="-14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>Про хід виконання сільської Комплексної програми захисту прав дітей Лоцкинської сільської ради «Дитинство» на період до 2020 року, затвердженої рішенням сільської ради від 22 грудня 2017 року № 7.</w:t>
      </w:r>
    </w:p>
    <w:p w:rsidR="00A34DFD" w:rsidRDefault="00A34DFD" w:rsidP="00A34DFD">
      <w:pPr>
        <w:pStyle w:val="a3"/>
        <w:ind w:right="-143"/>
        <w:rPr>
          <w:bCs/>
          <w:sz w:val="16"/>
          <w:szCs w:val="16"/>
        </w:rPr>
      </w:pPr>
    </w:p>
    <w:p w:rsidR="00A34DFD" w:rsidRDefault="00A34DFD" w:rsidP="00A34DFD">
      <w:pPr>
        <w:pStyle w:val="a3"/>
        <w:ind w:right="-14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>Про хід виконання сільської Комплексної програми соціального захисту  населення «Турбота» на період до 2020 року, затвердженої рішенням сільської ради від 24 грудня 2015 року № 2.</w:t>
      </w:r>
    </w:p>
    <w:p w:rsidR="00A34DFD" w:rsidRDefault="00A34DFD" w:rsidP="00A34DFD">
      <w:pPr>
        <w:pStyle w:val="a5"/>
        <w:ind w:right="-143"/>
        <w:jc w:val="both"/>
        <w:rPr>
          <w:sz w:val="16"/>
          <w:szCs w:val="16"/>
          <w:lang w:val="uk-UA"/>
        </w:rPr>
      </w:pPr>
    </w:p>
    <w:p w:rsidR="00A34DFD" w:rsidRDefault="00A34DFD" w:rsidP="00A34DFD">
      <w:pPr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/>
        </w:rPr>
        <w:t>Про хід виконання сільської комплексної програми «Здоров’я нації» на період до 2020 р. затвердженої рішенням сільської ради від 22.12.2017 року     № 8.</w:t>
      </w:r>
    </w:p>
    <w:p w:rsidR="00A34DFD" w:rsidRDefault="00A34DFD" w:rsidP="00A34DFD">
      <w:pPr>
        <w:ind w:right="-1"/>
        <w:jc w:val="both"/>
        <w:rPr>
          <w:sz w:val="16"/>
          <w:szCs w:val="16"/>
          <w:lang w:val="uk-UA"/>
        </w:rPr>
      </w:pPr>
    </w:p>
    <w:p w:rsidR="00A34DFD" w:rsidRDefault="00A34DFD" w:rsidP="00A34DFD">
      <w:pPr>
        <w:pStyle w:val="a5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бюджету Лоцкинської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на 2020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>.</w:t>
      </w:r>
    </w:p>
    <w:p w:rsidR="00A34DFD" w:rsidRDefault="00A34DFD" w:rsidP="00A34DFD">
      <w:pPr>
        <w:pStyle w:val="a6"/>
        <w:ind w:left="360" w:right="-1"/>
        <w:jc w:val="both"/>
        <w:rPr>
          <w:sz w:val="16"/>
          <w:szCs w:val="16"/>
          <w:lang w:val="uk-UA"/>
        </w:rPr>
      </w:pPr>
    </w:p>
    <w:p w:rsidR="00A34DFD" w:rsidRDefault="00A34DFD" w:rsidP="00A34DFD">
      <w:pPr>
        <w:pStyle w:val="a5"/>
        <w:ind w:right="-14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 xml:space="preserve"> Про звіт голови постійної комісії сільської ради з питань соціального захисту, медицини, торгівлі, побутового обслуговування, освіти, культури, спорту, молодіжної політики, духовності, законності, захисту прав громадян, депутатської діяльності та етики.</w:t>
      </w:r>
    </w:p>
    <w:p w:rsidR="00A34DFD" w:rsidRDefault="00A34DFD" w:rsidP="00A34DFD">
      <w:pPr>
        <w:ind w:right="-284"/>
        <w:jc w:val="both"/>
        <w:rPr>
          <w:b/>
          <w:sz w:val="16"/>
          <w:szCs w:val="16"/>
          <w:lang w:val="uk-UA"/>
        </w:rPr>
      </w:pPr>
    </w:p>
    <w:p w:rsidR="00A34DFD" w:rsidRDefault="00A34DFD" w:rsidP="00A34DFD">
      <w:pPr>
        <w:pStyle w:val="a5"/>
        <w:ind w:right="-14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 xml:space="preserve"> Про затвердження плану роботи постійної комісії сільської ради з питань охорони здоров’я, материнства, дитинства, соціального захисту, освіти, культури, молодіжної політики і духовності, торговельного та побутового обслуговування населення на І півріччя 2020 року.</w:t>
      </w:r>
    </w:p>
    <w:p w:rsidR="00A34DFD" w:rsidRDefault="00A34DFD" w:rsidP="00A34DFD">
      <w:pPr>
        <w:pStyle w:val="a3"/>
        <w:ind w:left="-142" w:right="-143" w:firstLine="578"/>
        <w:rPr>
          <w:sz w:val="16"/>
          <w:szCs w:val="16"/>
        </w:rPr>
      </w:pPr>
    </w:p>
    <w:p w:rsidR="00A34DFD" w:rsidRDefault="00A34DFD" w:rsidP="00A34DFD">
      <w:pPr>
        <w:pStyle w:val="a3"/>
        <w:ind w:right="-143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>
        <w:rPr>
          <w:sz w:val="28"/>
          <w:szCs w:val="28"/>
        </w:rPr>
        <w:t>Правове навчання депутатів про зміни у чинному законодавстві України.</w:t>
      </w:r>
      <w:r>
        <w:rPr>
          <w:b/>
          <w:sz w:val="28"/>
          <w:szCs w:val="28"/>
        </w:rPr>
        <w:t xml:space="preserve"> </w:t>
      </w:r>
    </w:p>
    <w:p w:rsidR="00A34DFD" w:rsidRDefault="00A34DFD" w:rsidP="00A34DFD">
      <w:pPr>
        <w:pStyle w:val="a3"/>
        <w:ind w:right="-1"/>
        <w:jc w:val="center"/>
        <w:rPr>
          <w:b/>
          <w:bCs/>
          <w:sz w:val="28"/>
          <w:szCs w:val="28"/>
        </w:rPr>
      </w:pPr>
    </w:p>
    <w:p w:rsidR="00A34DFD" w:rsidRDefault="00A34DFD" w:rsidP="00A34D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                                                                        І.П.Бойко</w:t>
      </w:r>
    </w:p>
    <w:p w:rsidR="00A34DFD" w:rsidRDefault="00A34DFD" w:rsidP="00A34D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</w:t>
      </w:r>
    </w:p>
    <w:p w:rsidR="00D73B16" w:rsidRDefault="00D73B16"/>
    <w:sectPr w:rsidR="00D73B16" w:rsidSect="00A34DF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7A10"/>
    <w:multiLevelType w:val="hybridMultilevel"/>
    <w:tmpl w:val="48D807CA"/>
    <w:lvl w:ilvl="0" w:tplc="38929D6A">
      <w:start w:val="1"/>
      <w:numFmt w:val="decimal"/>
      <w:lvlText w:val="%1."/>
      <w:lvlJc w:val="left"/>
      <w:pPr>
        <w:ind w:left="644" w:hanging="360"/>
      </w:pPr>
      <w:rPr>
        <w:b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02A85"/>
    <w:multiLevelType w:val="hybridMultilevel"/>
    <w:tmpl w:val="DB142666"/>
    <w:lvl w:ilvl="0" w:tplc="9F60A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DFD"/>
    <w:rsid w:val="00A34DFD"/>
    <w:rsid w:val="00D7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4DFD"/>
    <w:pPr>
      <w:ind w:right="-625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A34D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3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34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2850</Words>
  <Characters>1625</Characters>
  <Application>Microsoft Office Word</Application>
  <DocSecurity>0</DocSecurity>
  <Lines>13</Lines>
  <Paragraphs>8</Paragraphs>
  <ScaleCrop>false</ScaleCrop>
  <Company>HOME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2</cp:revision>
  <dcterms:created xsi:type="dcterms:W3CDTF">2019-08-19T08:59:00Z</dcterms:created>
  <dcterms:modified xsi:type="dcterms:W3CDTF">2019-08-19T09:00:00Z</dcterms:modified>
</cp:coreProperties>
</file>