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0C7" w:rsidRDefault="00F45A6A" w:rsidP="00C740C7">
      <w:pPr>
        <w:tabs>
          <w:tab w:val="left" w:pos="567"/>
          <w:tab w:val="left" w:pos="2430"/>
          <w:tab w:val="center" w:pos="4819"/>
        </w:tabs>
        <w:jc w:val="center"/>
        <w:outlineLvl w:val="0"/>
        <w:rPr>
          <w:sz w:val="22"/>
          <w:szCs w:val="22"/>
          <w:lang w:val="uk-UA"/>
        </w:rPr>
      </w:pPr>
      <w:r w:rsidRPr="00043B07">
        <w:rPr>
          <w:caps/>
          <w:w w:val="150"/>
          <w:sz w:val="24"/>
          <w:szCs w:val="24"/>
          <w:lang w:val="uk-UA"/>
        </w:rPr>
        <w:t xml:space="preserve">              </w:t>
      </w:r>
      <w:r w:rsidR="006E7F82">
        <w:rPr>
          <w:caps/>
          <w:w w:val="150"/>
          <w:sz w:val="24"/>
          <w:szCs w:val="24"/>
          <w:lang w:val="uk-UA"/>
        </w:rPr>
        <w:t xml:space="preserve">                                                </w:t>
      </w:r>
    </w:p>
    <w:p w:rsidR="006E7F82" w:rsidRDefault="006E7F82" w:rsidP="006E7F82">
      <w:pPr>
        <w:tabs>
          <w:tab w:val="left" w:pos="567"/>
          <w:tab w:val="left" w:pos="2430"/>
          <w:tab w:val="center" w:pos="4819"/>
          <w:tab w:val="left" w:pos="8250"/>
        </w:tabs>
        <w:rPr>
          <w:b/>
          <w:bCs/>
          <w:sz w:val="20"/>
          <w:lang w:val="uk-UA"/>
        </w:rPr>
      </w:pPr>
      <w:r>
        <w:rPr>
          <w:sz w:val="22"/>
          <w:szCs w:val="22"/>
          <w:lang w:val="uk-UA"/>
        </w:rPr>
        <w:t xml:space="preserve">.                                   </w:t>
      </w:r>
    </w:p>
    <w:p w:rsidR="006E7F82" w:rsidRDefault="006E7F82" w:rsidP="00C740C7">
      <w:pPr>
        <w:tabs>
          <w:tab w:val="left" w:pos="567"/>
          <w:tab w:val="left" w:pos="2430"/>
          <w:tab w:val="left" w:pos="4554"/>
          <w:tab w:val="center" w:pos="4819"/>
          <w:tab w:val="left" w:pos="8250"/>
        </w:tabs>
        <w:rPr>
          <w:b/>
          <w:bCs/>
          <w:sz w:val="20"/>
          <w:lang w:val="uk-UA"/>
        </w:rPr>
      </w:pPr>
      <w:r>
        <w:rPr>
          <w:b/>
          <w:bCs/>
          <w:sz w:val="20"/>
          <w:lang w:val="uk-UA"/>
        </w:rPr>
        <w:tab/>
      </w:r>
      <w:r>
        <w:rPr>
          <w:b/>
          <w:bCs/>
          <w:sz w:val="20"/>
          <w:lang w:val="uk-UA"/>
        </w:rPr>
        <w:tab/>
      </w:r>
      <w:r>
        <w:rPr>
          <w:b/>
          <w:bCs/>
          <w:sz w:val="20"/>
          <w:lang w:val="uk-UA"/>
        </w:rPr>
        <w:tab/>
      </w:r>
      <w:r w:rsidR="00C740C7" w:rsidRPr="001A62BD">
        <w:rPr>
          <w:rFonts w:eastAsia="Times New Roman"/>
          <w:sz w:val="32"/>
          <w:szCs w:val="24"/>
        </w:rPr>
        <w:object w:dxaOrig="4301" w:dyaOrig="4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47.7pt" o:ole="" fillcolor="window">
            <v:imagedata r:id="rId5" o:title=""/>
            <o:lock v:ext="edit" aspectratio="f"/>
          </v:shape>
          <o:OLEObject Type="Embed" ProgID="Word.Picture.8" ShapeID="_x0000_i1025" DrawAspect="Content" ObjectID="_1621860326" r:id="rId6"/>
        </w:object>
      </w:r>
      <w:r w:rsidR="00C740C7">
        <w:rPr>
          <w:b/>
          <w:bCs/>
          <w:sz w:val="20"/>
          <w:lang w:val="uk-UA"/>
        </w:rPr>
        <w:tab/>
      </w:r>
      <w:r>
        <w:rPr>
          <w:b/>
          <w:bCs/>
          <w:sz w:val="20"/>
          <w:lang w:val="uk-UA"/>
        </w:rPr>
        <w:t xml:space="preserve">                                                                                                                                      </w:t>
      </w:r>
    </w:p>
    <w:p w:rsidR="006E7F82" w:rsidRDefault="006E7F82" w:rsidP="006E7F82">
      <w:pPr>
        <w:tabs>
          <w:tab w:val="left" w:pos="567"/>
          <w:tab w:val="left" w:pos="2430"/>
          <w:tab w:val="center" w:pos="4819"/>
        </w:tabs>
        <w:jc w:val="right"/>
        <w:rPr>
          <w:b/>
          <w:bCs/>
          <w:sz w:val="20"/>
          <w:lang w:val="uk-UA"/>
        </w:rPr>
      </w:pPr>
    </w:p>
    <w:p w:rsidR="006E7F82" w:rsidRDefault="006E7F82" w:rsidP="006E7F82">
      <w:pPr>
        <w:jc w:val="center"/>
        <w:outlineLvl w:val="0"/>
        <w:rPr>
          <w:b/>
          <w:bCs/>
          <w:caps/>
          <w:w w:val="150"/>
          <w:szCs w:val="28"/>
          <w:lang w:val="uk-UA" w:eastAsia="en-US"/>
        </w:rPr>
      </w:pPr>
      <w:r>
        <w:rPr>
          <w:b/>
          <w:bCs/>
          <w:caps/>
          <w:w w:val="150"/>
          <w:szCs w:val="28"/>
          <w:lang w:val="uk-UA" w:eastAsia="en-US"/>
        </w:rPr>
        <w:t xml:space="preserve">ЛОЦКИНСЬКА сільська рада </w:t>
      </w:r>
    </w:p>
    <w:p w:rsidR="006E7F82" w:rsidRPr="00C740C7" w:rsidRDefault="006E7F82" w:rsidP="006E7F82">
      <w:pPr>
        <w:ind w:right="-284"/>
        <w:jc w:val="center"/>
        <w:rPr>
          <w:b/>
          <w:bCs/>
          <w:caps/>
          <w:w w:val="150"/>
          <w:sz w:val="24"/>
          <w:szCs w:val="24"/>
          <w:lang w:val="uk-UA" w:eastAsia="en-US"/>
        </w:rPr>
      </w:pPr>
      <w:r w:rsidRPr="00C740C7">
        <w:rPr>
          <w:caps/>
          <w:w w:val="150"/>
          <w:sz w:val="24"/>
          <w:szCs w:val="24"/>
          <w:lang w:val="uk-UA" w:eastAsia="en-US"/>
        </w:rPr>
        <w:t>Баштанського району  Миколаївської області</w:t>
      </w:r>
      <w:r w:rsidRPr="00C740C7">
        <w:rPr>
          <w:b/>
          <w:bCs/>
          <w:caps/>
          <w:w w:val="150"/>
          <w:sz w:val="24"/>
          <w:szCs w:val="24"/>
          <w:lang w:val="uk-UA" w:eastAsia="en-US"/>
        </w:rPr>
        <w:t xml:space="preserve">                    </w:t>
      </w:r>
    </w:p>
    <w:p w:rsidR="004973B8" w:rsidRPr="00C740C7" w:rsidRDefault="00F45A6A" w:rsidP="00F45A6A">
      <w:pPr>
        <w:rPr>
          <w:caps/>
          <w:w w:val="150"/>
          <w:sz w:val="24"/>
          <w:szCs w:val="24"/>
          <w:lang w:val="uk-UA"/>
        </w:rPr>
      </w:pPr>
      <w:r w:rsidRPr="00C740C7">
        <w:rPr>
          <w:caps/>
          <w:w w:val="150"/>
          <w:sz w:val="24"/>
          <w:szCs w:val="24"/>
          <w:lang w:val="uk-UA"/>
        </w:rPr>
        <w:t xml:space="preserve">                                        </w:t>
      </w:r>
      <w:r w:rsidR="004973B8" w:rsidRPr="00C740C7">
        <w:rPr>
          <w:caps/>
          <w:w w:val="150"/>
          <w:sz w:val="24"/>
          <w:szCs w:val="24"/>
          <w:lang w:val="uk-UA"/>
        </w:rPr>
        <w:t xml:space="preserve">       </w:t>
      </w:r>
    </w:p>
    <w:p w:rsidR="004973B8" w:rsidRDefault="004973B8" w:rsidP="00F45A6A">
      <w:pPr>
        <w:rPr>
          <w:caps/>
          <w:w w:val="150"/>
          <w:sz w:val="24"/>
          <w:szCs w:val="24"/>
          <w:lang w:val="uk-UA"/>
        </w:rPr>
      </w:pPr>
    </w:p>
    <w:p w:rsidR="00F45A6A" w:rsidRPr="00C740C7" w:rsidRDefault="006E7F82" w:rsidP="006E7F82">
      <w:pPr>
        <w:jc w:val="center"/>
        <w:rPr>
          <w:b/>
          <w:caps/>
          <w:w w:val="150"/>
          <w:szCs w:val="28"/>
          <w:lang w:val="uk-UA"/>
        </w:rPr>
      </w:pPr>
      <w:r w:rsidRPr="00C740C7">
        <w:rPr>
          <w:b/>
          <w:caps/>
          <w:noProof/>
          <w:w w:val="150"/>
          <w:szCs w:val="28"/>
          <w:lang w:val="uk-UA"/>
        </w:rPr>
        <w:t>РІШЕННЯ</w:t>
      </w:r>
      <w:r w:rsidR="00F45A6A" w:rsidRPr="00C740C7">
        <w:rPr>
          <w:b/>
          <w:caps/>
          <w:noProof/>
          <w:w w:val="150"/>
          <w:szCs w:val="28"/>
          <w:lang w:val="uk-UA"/>
        </w:rPr>
        <w:t xml:space="preserve">                                                                                                  </w:t>
      </w:r>
    </w:p>
    <w:p w:rsidR="00F45A6A" w:rsidRPr="00043B07" w:rsidRDefault="00F45A6A" w:rsidP="00F45A6A">
      <w:pPr>
        <w:jc w:val="center"/>
        <w:rPr>
          <w:caps/>
          <w:w w:val="150"/>
          <w:sz w:val="24"/>
          <w:szCs w:val="24"/>
          <w:lang w:val="uk-UA"/>
        </w:rPr>
      </w:pPr>
    </w:p>
    <w:p w:rsidR="00F45A6A" w:rsidRPr="00043B07" w:rsidRDefault="00F45A6A" w:rsidP="00F45A6A">
      <w:pPr>
        <w:jc w:val="center"/>
        <w:rPr>
          <w:b/>
          <w:caps/>
          <w:w w:val="150"/>
          <w:sz w:val="24"/>
          <w:szCs w:val="24"/>
          <w:lang w:val="uk-UA"/>
        </w:rPr>
      </w:pPr>
      <w:r w:rsidRPr="00043B07">
        <w:rPr>
          <w:b/>
          <w:caps/>
          <w:w w:val="150"/>
          <w:sz w:val="24"/>
          <w:szCs w:val="24"/>
        </w:rPr>
        <w:t xml:space="preserve"> </w:t>
      </w:r>
    </w:p>
    <w:p w:rsidR="00F45A6A" w:rsidRPr="00043B07" w:rsidRDefault="00F45A6A" w:rsidP="00F45A6A">
      <w:pPr>
        <w:jc w:val="center"/>
        <w:rPr>
          <w:caps/>
          <w:w w:val="150"/>
          <w:sz w:val="24"/>
          <w:szCs w:val="24"/>
          <w:lang w:val="uk-UA"/>
        </w:rPr>
      </w:pPr>
    </w:p>
    <w:tbl>
      <w:tblPr>
        <w:tblW w:w="0" w:type="auto"/>
        <w:jc w:val="center"/>
        <w:tblInd w:w="-981" w:type="dxa"/>
        <w:tblLook w:val="01E0"/>
      </w:tblPr>
      <w:tblGrid>
        <w:gridCol w:w="3532"/>
        <w:gridCol w:w="2650"/>
        <w:gridCol w:w="4283"/>
      </w:tblGrid>
      <w:tr w:rsidR="00F45A6A" w:rsidRPr="00645954" w:rsidTr="001703EA">
        <w:trPr>
          <w:jc w:val="center"/>
        </w:trPr>
        <w:tc>
          <w:tcPr>
            <w:tcW w:w="3532" w:type="dxa"/>
            <w:hideMark/>
          </w:tcPr>
          <w:p w:rsidR="00F45A6A" w:rsidRPr="00645954" w:rsidRDefault="001A62BD" w:rsidP="00430C24">
            <w:pPr>
              <w:tabs>
                <w:tab w:val="left" w:pos="4680"/>
                <w:tab w:val="left" w:pos="6804"/>
              </w:tabs>
              <w:suppressAutoHyphens/>
              <w:jc w:val="both"/>
              <w:rPr>
                <w:kern w:val="2"/>
                <w:szCs w:val="28"/>
                <w:lang w:val="uk-UA" w:eastAsia="ar-SA"/>
              </w:rPr>
            </w:pPr>
            <w:r w:rsidRPr="001A62BD">
              <w:rPr>
                <w:b/>
                <w:szCs w:val="28"/>
                <w:lang w:val="uk-UA" w:eastAsia="en-US"/>
              </w:rPr>
              <w:pict>
                <v:line id="_x0000_s1028" style="position:absolute;left:0;text-align:left;z-index:251660288;visibility:visible;mso-wrap-distance-top:-3e-5mm;mso-wrap-distance-bottom:-3e-5mm" from=".45pt,14.3pt" to="141.45pt,14.3pt" strokecolor="windowText" strokeweight="1pt">
                  <o:lock v:ext="edit" shapetype="f"/>
                </v:line>
              </w:pict>
            </w:r>
            <w:r w:rsidR="0033528B">
              <w:rPr>
                <w:b/>
                <w:kern w:val="2"/>
                <w:szCs w:val="28"/>
                <w:lang w:val="uk-UA" w:eastAsia="ar-SA"/>
              </w:rPr>
              <w:t xml:space="preserve">  </w:t>
            </w:r>
            <w:r w:rsidR="00C740C7" w:rsidRPr="00C740C7">
              <w:rPr>
                <w:b/>
                <w:kern w:val="2"/>
                <w:szCs w:val="28"/>
                <w:lang w:val="uk-UA" w:eastAsia="ar-SA"/>
              </w:rPr>
              <w:t>10 червня</w:t>
            </w:r>
            <w:r w:rsidR="001703EA" w:rsidRPr="00C740C7">
              <w:rPr>
                <w:b/>
                <w:kern w:val="2"/>
                <w:szCs w:val="28"/>
                <w:lang w:val="uk-UA" w:eastAsia="ar-SA"/>
              </w:rPr>
              <w:t xml:space="preserve"> </w:t>
            </w:r>
            <w:r w:rsidR="00F45A6A" w:rsidRPr="00C740C7">
              <w:rPr>
                <w:b/>
                <w:kern w:val="2"/>
                <w:szCs w:val="28"/>
                <w:lang w:eastAsia="ar-SA"/>
              </w:rPr>
              <w:t>201</w:t>
            </w:r>
            <w:r w:rsidR="003660BF" w:rsidRPr="00C740C7">
              <w:rPr>
                <w:b/>
                <w:kern w:val="2"/>
                <w:szCs w:val="28"/>
                <w:lang w:val="uk-UA" w:eastAsia="ar-SA"/>
              </w:rPr>
              <w:t>9</w:t>
            </w:r>
            <w:r w:rsidR="00F45A6A" w:rsidRPr="00645954">
              <w:rPr>
                <w:kern w:val="2"/>
                <w:szCs w:val="28"/>
                <w:lang w:eastAsia="ar-SA"/>
              </w:rPr>
              <w:t xml:space="preserve"> року</w:t>
            </w:r>
            <w:r w:rsidR="00F45A6A" w:rsidRPr="00645954">
              <w:rPr>
                <w:kern w:val="2"/>
                <w:szCs w:val="28"/>
                <w:lang w:val="uk-UA" w:eastAsia="ar-SA"/>
              </w:rPr>
              <w:t xml:space="preserve">  </w:t>
            </w:r>
            <w:r w:rsidR="00F45A6A" w:rsidRPr="00645954">
              <w:rPr>
                <w:kern w:val="2"/>
                <w:szCs w:val="28"/>
                <w:lang w:eastAsia="ar-SA"/>
              </w:rPr>
              <w:t>№</w:t>
            </w:r>
            <w:r w:rsidR="00645954">
              <w:rPr>
                <w:kern w:val="2"/>
                <w:szCs w:val="28"/>
                <w:lang w:val="uk-UA" w:eastAsia="ar-SA"/>
              </w:rPr>
              <w:t xml:space="preserve"> </w:t>
            </w:r>
            <w:r w:rsidR="00430C24" w:rsidRPr="00430C24">
              <w:rPr>
                <w:b/>
                <w:kern w:val="2"/>
                <w:szCs w:val="28"/>
                <w:lang w:val="uk-UA" w:eastAsia="ar-SA"/>
              </w:rPr>
              <w:t>7</w:t>
            </w:r>
            <w:r w:rsidR="00A67A70" w:rsidRPr="00645954">
              <w:rPr>
                <w:kern w:val="2"/>
                <w:szCs w:val="28"/>
                <w:lang w:val="uk-UA" w:eastAsia="ar-SA"/>
              </w:rPr>
              <w:t xml:space="preserve"> </w:t>
            </w:r>
            <w:r w:rsidR="00F45A6A" w:rsidRPr="00645954">
              <w:rPr>
                <w:kern w:val="2"/>
                <w:szCs w:val="28"/>
                <w:lang w:eastAsia="ar-SA"/>
              </w:rPr>
              <w:t xml:space="preserve"> </w:t>
            </w:r>
          </w:p>
        </w:tc>
        <w:tc>
          <w:tcPr>
            <w:tcW w:w="2650" w:type="dxa"/>
            <w:hideMark/>
          </w:tcPr>
          <w:p w:rsidR="00F45A6A" w:rsidRPr="00645954" w:rsidRDefault="00C740C7" w:rsidP="006E7F82">
            <w:pPr>
              <w:tabs>
                <w:tab w:val="left" w:pos="4680"/>
                <w:tab w:val="left" w:pos="6804"/>
              </w:tabs>
              <w:suppressAutoHyphens/>
              <w:jc w:val="both"/>
              <w:rPr>
                <w:kern w:val="2"/>
                <w:szCs w:val="28"/>
                <w:lang w:val="uk-UA" w:eastAsia="ar-SA"/>
              </w:rPr>
            </w:pPr>
            <w:r>
              <w:rPr>
                <w:kern w:val="2"/>
                <w:szCs w:val="28"/>
                <w:lang w:val="uk-UA" w:eastAsia="ar-SA"/>
              </w:rPr>
              <w:t xml:space="preserve">      </w:t>
            </w:r>
            <w:r w:rsidR="00F45A6A" w:rsidRPr="00645954">
              <w:rPr>
                <w:kern w:val="2"/>
                <w:szCs w:val="28"/>
                <w:lang w:eastAsia="ar-SA"/>
              </w:rPr>
              <w:t xml:space="preserve">с. </w:t>
            </w:r>
            <w:r w:rsidR="006E7F82" w:rsidRPr="00645954">
              <w:rPr>
                <w:kern w:val="2"/>
                <w:szCs w:val="28"/>
                <w:lang w:val="uk-UA" w:eastAsia="ar-SA"/>
              </w:rPr>
              <w:t>Лоцкине</w:t>
            </w:r>
          </w:p>
        </w:tc>
        <w:tc>
          <w:tcPr>
            <w:tcW w:w="4283" w:type="dxa"/>
            <w:hideMark/>
          </w:tcPr>
          <w:p w:rsidR="00F45A6A" w:rsidRPr="00645954" w:rsidRDefault="001A62BD" w:rsidP="006E7F82">
            <w:pPr>
              <w:tabs>
                <w:tab w:val="left" w:pos="4680"/>
                <w:tab w:val="left" w:pos="6804"/>
              </w:tabs>
              <w:suppressAutoHyphens/>
              <w:jc w:val="both"/>
              <w:rPr>
                <w:kern w:val="2"/>
                <w:szCs w:val="28"/>
                <w:lang w:eastAsia="ar-SA"/>
              </w:rPr>
            </w:pPr>
            <w:r w:rsidRPr="001A62BD">
              <w:rPr>
                <w:szCs w:val="28"/>
                <w:lang w:val="uk-UA" w:eastAsia="en-US"/>
              </w:rPr>
              <w:pict>
                <v:line id="_x0000_s1029" style="position:absolute;left:0;text-align:left;z-index:251661312;visibility:visible;mso-wrap-distance-top:-3e-5mm;mso-wrap-distance-bottom:-3e-5mm;mso-position-horizontal-relative:text;mso-position-vertical-relative:text" from="17.85pt,14.3pt" to="131.1pt,14.3pt" strokecolor="windowText" strokeweight="1pt">
                  <o:lock v:ext="edit" shapetype="f"/>
                </v:line>
              </w:pict>
            </w:r>
            <w:r w:rsidR="00F45A6A" w:rsidRPr="00645954">
              <w:rPr>
                <w:kern w:val="2"/>
                <w:szCs w:val="28"/>
                <w:lang w:eastAsia="ar-SA"/>
              </w:rPr>
              <w:t xml:space="preserve"> </w:t>
            </w:r>
            <w:r w:rsidR="003660BF" w:rsidRPr="00C740C7">
              <w:rPr>
                <w:b/>
                <w:kern w:val="2"/>
                <w:szCs w:val="28"/>
                <w:lang w:val="uk-UA" w:eastAsia="ar-SA"/>
              </w:rPr>
              <w:t>ХХУІІІ</w:t>
            </w:r>
            <w:r w:rsidR="006E7F82" w:rsidRPr="00645954">
              <w:rPr>
                <w:kern w:val="2"/>
                <w:szCs w:val="28"/>
                <w:lang w:val="uk-UA" w:eastAsia="ar-SA"/>
              </w:rPr>
              <w:t xml:space="preserve"> </w:t>
            </w:r>
            <w:r w:rsidR="00F45A6A" w:rsidRPr="00645954">
              <w:rPr>
                <w:kern w:val="2"/>
                <w:szCs w:val="28"/>
                <w:lang w:eastAsia="ar-SA"/>
              </w:rPr>
              <w:t>сесі</w:t>
            </w:r>
            <w:r w:rsidR="00F45A6A" w:rsidRPr="00645954">
              <w:rPr>
                <w:kern w:val="2"/>
                <w:szCs w:val="28"/>
                <w:lang w:val="uk-UA" w:eastAsia="ar-SA"/>
              </w:rPr>
              <w:t>я</w:t>
            </w:r>
            <w:r w:rsidR="00F45A6A" w:rsidRPr="00645954">
              <w:rPr>
                <w:kern w:val="2"/>
                <w:szCs w:val="28"/>
                <w:lang w:eastAsia="ar-SA"/>
              </w:rPr>
              <w:t xml:space="preserve"> </w:t>
            </w:r>
            <w:r w:rsidR="00F45A6A" w:rsidRPr="00645954">
              <w:rPr>
                <w:kern w:val="2"/>
                <w:szCs w:val="28"/>
                <w:lang w:val="uk-UA" w:eastAsia="ar-SA"/>
              </w:rPr>
              <w:t>сьомого</w:t>
            </w:r>
            <w:r w:rsidR="00F45A6A" w:rsidRPr="00645954">
              <w:rPr>
                <w:kern w:val="2"/>
                <w:szCs w:val="28"/>
                <w:lang w:eastAsia="ar-SA"/>
              </w:rPr>
              <w:t xml:space="preserve"> скликання </w:t>
            </w:r>
          </w:p>
        </w:tc>
      </w:tr>
    </w:tbl>
    <w:p w:rsidR="00F45A6A" w:rsidRPr="00645954" w:rsidRDefault="00F45A6A" w:rsidP="00F45A6A">
      <w:pPr>
        <w:suppressAutoHyphens/>
        <w:rPr>
          <w:szCs w:val="28"/>
          <w:lang w:val="uk-UA" w:eastAsia="ar-SA"/>
        </w:rPr>
      </w:pPr>
    </w:p>
    <w:p w:rsidR="00F45A6A" w:rsidRPr="00C740C7" w:rsidRDefault="00F45A6A" w:rsidP="00C740C7">
      <w:pPr>
        <w:rPr>
          <w:lang w:val="uk-UA"/>
        </w:rPr>
      </w:pPr>
      <w:r w:rsidRPr="00C740C7">
        <w:t xml:space="preserve">Про встановлення </w:t>
      </w:r>
      <w:r w:rsidR="00645954" w:rsidRPr="00C740C7">
        <w:rPr>
          <w:lang w:val="uk-UA"/>
        </w:rPr>
        <w:t>ставок</w:t>
      </w:r>
      <w:r w:rsidRPr="00C740C7">
        <w:t xml:space="preserve">  </w:t>
      </w:r>
    </w:p>
    <w:p w:rsidR="00F45A6A" w:rsidRPr="00C740C7" w:rsidRDefault="00645954" w:rsidP="00C740C7">
      <w:pPr>
        <w:rPr>
          <w:lang w:val="uk-UA"/>
        </w:rPr>
      </w:pPr>
      <w:r w:rsidRPr="00C740C7">
        <w:rPr>
          <w:lang w:val="uk-UA"/>
        </w:rPr>
        <w:t>є</w:t>
      </w:r>
      <w:r w:rsidR="00F45A6A" w:rsidRPr="00C740C7">
        <w:rPr>
          <w:lang w:val="uk-UA"/>
        </w:rPr>
        <w:t>диного податку</w:t>
      </w:r>
    </w:p>
    <w:p w:rsidR="00F45A6A" w:rsidRPr="00645954" w:rsidRDefault="00F45A6A" w:rsidP="00F45A6A">
      <w:pPr>
        <w:jc w:val="both"/>
        <w:rPr>
          <w:szCs w:val="28"/>
          <w:lang w:val="uk-UA"/>
        </w:rPr>
      </w:pPr>
    </w:p>
    <w:p w:rsidR="00F45A6A" w:rsidRPr="00645954" w:rsidRDefault="00F45A6A" w:rsidP="00F45A6A">
      <w:pPr>
        <w:pStyle w:val="a3"/>
        <w:shd w:val="clear" w:color="auto" w:fill="FFFFFF"/>
        <w:spacing w:before="0" w:beforeAutospacing="0" w:after="150" w:afterAutospacing="0"/>
        <w:jc w:val="both"/>
        <w:textAlignment w:val="baseline"/>
        <w:rPr>
          <w:color w:val="333333"/>
          <w:sz w:val="28"/>
          <w:szCs w:val="28"/>
          <w:lang w:val="uk-UA"/>
        </w:rPr>
      </w:pPr>
      <w:r w:rsidRPr="00645954">
        <w:rPr>
          <w:color w:val="000000"/>
          <w:sz w:val="28"/>
          <w:szCs w:val="28"/>
          <w:shd w:val="clear" w:color="auto" w:fill="FFFFFF"/>
          <w:lang w:val="uk-UA" w:eastAsia="uk-UA"/>
        </w:rPr>
        <w:t xml:space="preserve">      З метою забезпечення надходжень до сільського бюджету, відповідно до ст.ст.8, 10, 12, 267, 291 - 300  Податкового кодексу України, керуючись вимогами п.24 ч.1 ст.26, ст.59 Закону України «Про місцеве самоврядування в Україні» та </w:t>
      </w:r>
      <w:r w:rsidRPr="00645954">
        <w:rPr>
          <w:color w:val="333333"/>
          <w:sz w:val="28"/>
          <w:szCs w:val="28"/>
          <w:lang w:val="uk-UA"/>
        </w:rPr>
        <w:t>висновку постійної комісії з питань планування бюджету, фінансів  економіки</w:t>
      </w:r>
      <w:r w:rsidR="00E271CB" w:rsidRPr="00645954">
        <w:rPr>
          <w:color w:val="333333"/>
          <w:sz w:val="28"/>
          <w:szCs w:val="28"/>
          <w:lang w:val="uk-UA"/>
        </w:rPr>
        <w:t>,</w:t>
      </w:r>
      <w:r w:rsidRPr="00645954">
        <w:rPr>
          <w:color w:val="333333"/>
          <w:sz w:val="28"/>
          <w:szCs w:val="28"/>
          <w:lang w:val="uk-UA"/>
        </w:rPr>
        <w:t xml:space="preserve">  інвестицій </w:t>
      </w:r>
      <w:r w:rsidR="00E271CB" w:rsidRPr="00645954">
        <w:rPr>
          <w:color w:val="333333"/>
          <w:sz w:val="28"/>
          <w:szCs w:val="28"/>
          <w:lang w:val="uk-UA"/>
        </w:rPr>
        <w:t>та</w:t>
      </w:r>
      <w:r w:rsidRPr="00645954">
        <w:rPr>
          <w:color w:val="333333"/>
          <w:sz w:val="28"/>
          <w:szCs w:val="28"/>
          <w:lang w:val="uk-UA"/>
        </w:rPr>
        <w:t xml:space="preserve"> регуляторної політики</w:t>
      </w:r>
      <w:r w:rsidR="00C740C7">
        <w:rPr>
          <w:color w:val="333333"/>
          <w:sz w:val="28"/>
          <w:szCs w:val="28"/>
          <w:lang w:val="uk-UA"/>
        </w:rPr>
        <w:t xml:space="preserve"> від</w:t>
      </w:r>
      <w:r w:rsidR="004973B8" w:rsidRPr="00645954">
        <w:rPr>
          <w:color w:val="333333"/>
          <w:sz w:val="28"/>
          <w:szCs w:val="28"/>
          <w:lang w:val="uk-UA"/>
        </w:rPr>
        <w:t xml:space="preserve"> </w:t>
      </w:r>
      <w:r w:rsidR="00430C24">
        <w:rPr>
          <w:color w:val="333333"/>
          <w:sz w:val="28"/>
          <w:szCs w:val="28"/>
          <w:lang w:val="uk-UA"/>
        </w:rPr>
        <w:t>10 червня 2019 року №7,</w:t>
      </w:r>
      <w:r w:rsidR="004973B8" w:rsidRPr="00645954">
        <w:rPr>
          <w:color w:val="333333"/>
          <w:sz w:val="28"/>
          <w:szCs w:val="28"/>
          <w:lang w:val="uk-UA"/>
        </w:rPr>
        <w:t xml:space="preserve"> </w:t>
      </w:r>
      <w:r w:rsidRPr="00645954">
        <w:rPr>
          <w:color w:val="333333"/>
          <w:sz w:val="28"/>
          <w:szCs w:val="28"/>
          <w:lang w:val="uk-UA"/>
        </w:rPr>
        <w:t>сільська  рада</w:t>
      </w:r>
    </w:p>
    <w:p w:rsidR="00F45A6A" w:rsidRPr="00645954" w:rsidRDefault="00F45A6A" w:rsidP="00F45A6A">
      <w:pPr>
        <w:pStyle w:val="a3"/>
        <w:shd w:val="clear" w:color="auto" w:fill="FFFFFF"/>
        <w:spacing w:before="0" w:beforeAutospacing="0" w:after="150" w:afterAutospacing="0"/>
        <w:jc w:val="both"/>
        <w:textAlignment w:val="baseline"/>
        <w:rPr>
          <w:color w:val="333333"/>
          <w:sz w:val="28"/>
          <w:szCs w:val="28"/>
          <w:lang w:val="uk-UA"/>
        </w:rPr>
      </w:pPr>
      <w:r w:rsidRPr="00645954">
        <w:rPr>
          <w:b/>
          <w:sz w:val="28"/>
          <w:szCs w:val="28"/>
          <w:lang w:val="uk-UA"/>
        </w:rPr>
        <w:t>ВИРІШИЛА:</w:t>
      </w:r>
    </w:p>
    <w:p w:rsidR="00F45A6A" w:rsidRPr="00645954" w:rsidRDefault="00F45A6A" w:rsidP="00645954">
      <w:pPr>
        <w:widowControl w:val="0"/>
        <w:suppressAutoHyphens/>
        <w:ind w:left="600"/>
        <w:jc w:val="both"/>
        <w:rPr>
          <w:szCs w:val="28"/>
        </w:rPr>
      </w:pPr>
    </w:p>
    <w:p w:rsidR="00F45A6A" w:rsidRPr="00645954" w:rsidRDefault="00F45A6A" w:rsidP="00F45A6A">
      <w:pPr>
        <w:widowControl w:val="0"/>
        <w:numPr>
          <w:ilvl w:val="0"/>
          <w:numId w:val="1"/>
        </w:numPr>
        <w:suppressAutoHyphens/>
        <w:jc w:val="both"/>
        <w:rPr>
          <w:szCs w:val="28"/>
        </w:rPr>
      </w:pPr>
      <w:r w:rsidRPr="00645954">
        <w:rPr>
          <w:szCs w:val="28"/>
        </w:rPr>
        <w:t xml:space="preserve">Встановити на території </w:t>
      </w:r>
      <w:r w:rsidR="006E7F82" w:rsidRPr="00645954">
        <w:rPr>
          <w:szCs w:val="28"/>
          <w:lang w:val="uk-UA"/>
        </w:rPr>
        <w:t>Лоцкинської</w:t>
      </w:r>
      <w:r w:rsidRPr="00645954">
        <w:rPr>
          <w:szCs w:val="28"/>
          <w:lang w:val="uk-UA"/>
        </w:rPr>
        <w:t xml:space="preserve"> сільської ради</w:t>
      </w:r>
      <w:r w:rsidRPr="00645954">
        <w:rPr>
          <w:szCs w:val="28"/>
        </w:rPr>
        <w:t xml:space="preserve"> </w:t>
      </w:r>
      <w:r w:rsidRPr="00645954">
        <w:rPr>
          <w:b/>
          <w:szCs w:val="28"/>
        </w:rPr>
        <w:t>ставки єдиного податку на 20</w:t>
      </w:r>
      <w:r w:rsidR="003660BF" w:rsidRPr="00645954">
        <w:rPr>
          <w:b/>
          <w:szCs w:val="28"/>
          <w:lang w:val="uk-UA"/>
        </w:rPr>
        <w:t>20</w:t>
      </w:r>
      <w:r w:rsidRPr="00645954">
        <w:rPr>
          <w:b/>
          <w:szCs w:val="28"/>
        </w:rPr>
        <w:t xml:space="preserve"> </w:t>
      </w:r>
      <w:proofErr w:type="gramStart"/>
      <w:r w:rsidRPr="00645954">
        <w:rPr>
          <w:b/>
          <w:szCs w:val="28"/>
        </w:rPr>
        <w:t>р</w:t>
      </w:r>
      <w:proofErr w:type="gramEnd"/>
      <w:r w:rsidRPr="00645954">
        <w:rPr>
          <w:b/>
          <w:szCs w:val="28"/>
        </w:rPr>
        <w:t>ік</w:t>
      </w:r>
      <w:r w:rsidRPr="00645954">
        <w:rPr>
          <w:szCs w:val="28"/>
        </w:rPr>
        <w:t xml:space="preserve"> відповідно до додатк</w:t>
      </w:r>
      <w:r w:rsidR="00414381" w:rsidRPr="00645954">
        <w:rPr>
          <w:szCs w:val="28"/>
          <w:lang w:val="uk-UA"/>
        </w:rPr>
        <w:t>і</w:t>
      </w:r>
      <w:r w:rsidR="00414381" w:rsidRPr="00645954">
        <w:rPr>
          <w:szCs w:val="28"/>
        </w:rPr>
        <w:t>в</w:t>
      </w:r>
      <w:r w:rsidR="00C740C7">
        <w:rPr>
          <w:szCs w:val="28"/>
          <w:lang w:val="uk-UA"/>
        </w:rPr>
        <w:t xml:space="preserve"> </w:t>
      </w:r>
      <w:r w:rsidR="00645954">
        <w:rPr>
          <w:szCs w:val="28"/>
          <w:lang w:val="uk-UA"/>
        </w:rPr>
        <w:t>1</w:t>
      </w:r>
      <w:r w:rsidR="00414381" w:rsidRPr="00645954">
        <w:rPr>
          <w:szCs w:val="28"/>
          <w:lang w:val="uk-UA"/>
        </w:rPr>
        <w:t>,</w:t>
      </w:r>
      <w:r w:rsidR="00645954">
        <w:rPr>
          <w:szCs w:val="28"/>
          <w:lang w:val="uk-UA"/>
        </w:rPr>
        <w:t>2</w:t>
      </w:r>
      <w:r w:rsidR="001703EA" w:rsidRPr="00645954">
        <w:rPr>
          <w:szCs w:val="28"/>
          <w:lang w:val="uk-UA"/>
        </w:rPr>
        <w:t>.</w:t>
      </w:r>
    </w:p>
    <w:p w:rsidR="00645954" w:rsidRPr="00645954" w:rsidRDefault="00645954" w:rsidP="00645954">
      <w:pPr>
        <w:widowControl w:val="0"/>
        <w:suppressAutoHyphens/>
        <w:ind w:left="600"/>
        <w:jc w:val="both"/>
        <w:rPr>
          <w:szCs w:val="28"/>
        </w:rPr>
      </w:pPr>
    </w:p>
    <w:p w:rsidR="00F45A6A" w:rsidRPr="00645954" w:rsidRDefault="00F45A6A" w:rsidP="00F45A6A">
      <w:pPr>
        <w:widowControl w:val="0"/>
        <w:numPr>
          <w:ilvl w:val="0"/>
          <w:numId w:val="1"/>
        </w:numPr>
        <w:suppressAutoHyphens/>
        <w:jc w:val="both"/>
        <w:rPr>
          <w:szCs w:val="28"/>
        </w:rPr>
      </w:pPr>
      <w:r w:rsidRPr="00645954">
        <w:rPr>
          <w:noProof/>
          <w:szCs w:val="28"/>
        </w:rPr>
        <w:t>Оприлюднити рішення в засобах масової інформації або в інший можливий спосіб</w:t>
      </w:r>
      <w:r w:rsidRPr="00645954">
        <w:rPr>
          <w:szCs w:val="28"/>
        </w:rPr>
        <w:t>.</w:t>
      </w:r>
    </w:p>
    <w:p w:rsidR="00645954" w:rsidRPr="00645954" w:rsidRDefault="00645954" w:rsidP="00645954">
      <w:pPr>
        <w:widowControl w:val="0"/>
        <w:suppressAutoHyphens/>
        <w:ind w:left="600"/>
        <w:jc w:val="both"/>
        <w:rPr>
          <w:szCs w:val="28"/>
        </w:rPr>
      </w:pPr>
    </w:p>
    <w:p w:rsidR="00F45A6A" w:rsidRPr="00645954" w:rsidRDefault="00F45A6A" w:rsidP="00F45A6A">
      <w:pPr>
        <w:widowControl w:val="0"/>
        <w:numPr>
          <w:ilvl w:val="0"/>
          <w:numId w:val="1"/>
        </w:numPr>
        <w:suppressAutoHyphens/>
        <w:jc w:val="both"/>
        <w:rPr>
          <w:szCs w:val="28"/>
        </w:rPr>
      </w:pPr>
      <w:r w:rsidRPr="00645954">
        <w:rPr>
          <w:szCs w:val="28"/>
        </w:rPr>
        <w:t xml:space="preserve">Контроль за виконанням даного </w:t>
      </w:r>
      <w:proofErr w:type="gramStart"/>
      <w:r w:rsidRPr="00645954">
        <w:rPr>
          <w:szCs w:val="28"/>
        </w:rPr>
        <w:t>р</w:t>
      </w:r>
      <w:proofErr w:type="gramEnd"/>
      <w:r w:rsidRPr="00645954">
        <w:rPr>
          <w:szCs w:val="28"/>
        </w:rPr>
        <w:t>ішення покласти на постійну комісію</w:t>
      </w:r>
    </w:p>
    <w:p w:rsidR="00F45A6A" w:rsidRPr="00645954" w:rsidRDefault="00A67A70" w:rsidP="006E7F82">
      <w:pPr>
        <w:widowControl w:val="0"/>
        <w:suppressAutoHyphens/>
        <w:ind w:left="600"/>
        <w:jc w:val="both"/>
        <w:rPr>
          <w:color w:val="333333"/>
          <w:szCs w:val="28"/>
          <w:lang w:val="uk-UA"/>
        </w:rPr>
      </w:pPr>
      <w:r w:rsidRPr="00645954">
        <w:rPr>
          <w:szCs w:val="28"/>
          <w:lang w:val="uk-UA"/>
        </w:rPr>
        <w:t>сі</w:t>
      </w:r>
      <w:r w:rsidRPr="00645954">
        <w:rPr>
          <w:szCs w:val="28"/>
        </w:rPr>
        <w:t>льсько</w:t>
      </w:r>
      <w:r w:rsidRPr="00645954">
        <w:rPr>
          <w:szCs w:val="28"/>
          <w:lang w:val="uk-UA"/>
        </w:rPr>
        <w:t>ї</w:t>
      </w:r>
      <w:r w:rsidRPr="00645954">
        <w:rPr>
          <w:szCs w:val="28"/>
        </w:rPr>
        <w:t xml:space="preserve"> ради </w:t>
      </w:r>
      <w:r w:rsidRPr="00645954">
        <w:rPr>
          <w:color w:val="333333"/>
          <w:szCs w:val="28"/>
          <w:lang w:val="uk-UA"/>
        </w:rPr>
        <w:t>з питань планування бюджету, фінансів  економіки  інвестицій</w:t>
      </w:r>
      <w:r w:rsidR="00E271CB" w:rsidRPr="00645954">
        <w:rPr>
          <w:color w:val="333333"/>
          <w:szCs w:val="28"/>
          <w:lang w:val="uk-UA"/>
        </w:rPr>
        <w:t xml:space="preserve"> та </w:t>
      </w:r>
      <w:r w:rsidRPr="00645954">
        <w:rPr>
          <w:color w:val="333333"/>
          <w:szCs w:val="28"/>
          <w:lang w:val="uk-UA"/>
        </w:rPr>
        <w:t>регуляторної політики.</w:t>
      </w:r>
    </w:p>
    <w:p w:rsidR="00E271CB" w:rsidRPr="00645954" w:rsidRDefault="00E271CB" w:rsidP="006E7F82">
      <w:pPr>
        <w:widowControl w:val="0"/>
        <w:suppressAutoHyphens/>
        <w:ind w:left="600"/>
        <w:jc w:val="both"/>
        <w:rPr>
          <w:color w:val="333333"/>
          <w:szCs w:val="28"/>
          <w:lang w:val="uk-UA"/>
        </w:rPr>
      </w:pPr>
    </w:p>
    <w:p w:rsidR="00E271CB" w:rsidRPr="00645954" w:rsidRDefault="00E271CB" w:rsidP="006E7F82">
      <w:pPr>
        <w:widowControl w:val="0"/>
        <w:suppressAutoHyphens/>
        <w:ind w:left="600"/>
        <w:jc w:val="both"/>
        <w:rPr>
          <w:color w:val="333333"/>
          <w:szCs w:val="28"/>
          <w:lang w:val="uk-UA"/>
        </w:rPr>
      </w:pPr>
    </w:p>
    <w:p w:rsidR="00E271CB" w:rsidRPr="00645954" w:rsidRDefault="00E271CB" w:rsidP="006E7F82">
      <w:pPr>
        <w:widowControl w:val="0"/>
        <w:suppressAutoHyphens/>
        <w:ind w:left="600"/>
        <w:jc w:val="both"/>
        <w:rPr>
          <w:szCs w:val="28"/>
          <w:lang w:eastAsia="ar-SA"/>
        </w:rPr>
      </w:pPr>
    </w:p>
    <w:p w:rsidR="00F45A6A" w:rsidRPr="00645954" w:rsidRDefault="00F45A6A" w:rsidP="00F45A6A">
      <w:pPr>
        <w:suppressAutoHyphens/>
        <w:rPr>
          <w:szCs w:val="28"/>
          <w:lang w:val="uk-UA" w:eastAsia="ar-SA"/>
        </w:rPr>
      </w:pPr>
      <w:r w:rsidRPr="00645954">
        <w:rPr>
          <w:szCs w:val="28"/>
          <w:lang w:val="uk-UA" w:eastAsia="ar-SA"/>
        </w:rPr>
        <w:t xml:space="preserve">    </w:t>
      </w:r>
      <w:r w:rsidR="00430C24">
        <w:rPr>
          <w:szCs w:val="28"/>
          <w:lang w:val="uk-UA" w:eastAsia="ar-SA"/>
        </w:rPr>
        <w:t>Секретар сільської ради                                              Т.А.Карнацька</w:t>
      </w:r>
      <w:r w:rsidRPr="00645954">
        <w:rPr>
          <w:szCs w:val="28"/>
          <w:lang w:val="uk-UA" w:eastAsia="ar-SA"/>
        </w:rPr>
        <w:t xml:space="preserve"> </w:t>
      </w:r>
    </w:p>
    <w:p w:rsidR="00E271CB" w:rsidRPr="00645954" w:rsidRDefault="004973B8" w:rsidP="006E7F82">
      <w:pPr>
        <w:suppressAutoHyphens/>
        <w:rPr>
          <w:szCs w:val="28"/>
          <w:lang w:val="uk-UA" w:eastAsia="ar-SA"/>
        </w:rPr>
      </w:pPr>
      <w:r w:rsidRPr="00645954">
        <w:rPr>
          <w:szCs w:val="28"/>
          <w:lang w:val="uk-UA" w:eastAsia="ar-SA"/>
        </w:rPr>
        <w:t xml:space="preserve">   </w:t>
      </w:r>
      <w:r w:rsidR="00F45A6A" w:rsidRPr="00645954">
        <w:rPr>
          <w:szCs w:val="28"/>
          <w:lang w:val="uk-UA" w:eastAsia="ar-SA"/>
        </w:rPr>
        <w:t xml:space="preserve">  </w:t>
      </w:r>
    </w:p>
    <w:p w:rsidR="00E271CB" w:rsidRPr="00645954" w:rsidRDefault="00E271CB" w:rsidP="006E7F82">
      <w:pPr>
        <w:suppressAutoHyphens/>
        <w:rPr>
          <w:szCs w:val="28"/>
          <w:lang w:val="uk-UA" w:eastAsia="ar-SA"/>
        </w:rPr>
      </w:pPr>
    </w:p>
    <w:p w:rsidR="00E271CB" w:rsidRPr="00645954" w:rsidRDefault="00E271CB" w:rsidP="006E7F82">
      <w:pPr>
        <w:suppressAutoHyphens/>
        <w:rPr>
          <w:szCs w:val="28"/>
          <w:lang w:val="uk-UA" w:eastAsia="ar-SA"/>
        </w:rPr>
      </w:pPr>
    </w:p>
    <w:p w:rsidR="00430C24" w:rsidRDefault="00F45A6A" w:rsidP="00F45A6A">
      <w:pPr>
        <w:widowControl w:val="0"/>
        <w:shd w:val="clear" w:color="auto" w:fill="FFFFFF"/>
        <w:tabs>
          <w:tab w:val="left" w:pos="7965"/>
        </w:tabs>
        <w:autoSpaceDE w:val="0"/>
        <w:autoSpaceDN w:val="0"/>
        <w:adjustRightInd w:val="0"/>
        <w:spacing w:line="230" w:lineRule="exact"/>
        <w:ind w:right="569"/>
        <w:rPr>
          <w:color w:val="000000"/>
          <w:spacing w:val="-1"/>
          <w:szCs w:val="28"/>
          <w:lang w:val="uk-UA"/>
        </w:rPr>
      </w:pPr>
      <w:r w:rsidRPr="00430C24">
        <w:rPr>
          <w:color w:val="000000"/>
          <w:spacing w:val="-1"/>
          <w:szCs w:val="28"/>
          <w:lang w:val="uk-UA"/>
        </w:rPr>
        <w:t xml:space="preserve">                                                                                                         </w:t>
      </w:r>
    </w:p>
    <w:p w:rsidR="00430C24" w:rsidRDefault="00430C24" w:rsidP="00F45A6A">
      <w:pPr>
        <w:widowControl w:val="0"/>
        <w:shd w:val="clear" w:color="auto" w:fill="FFFFFF"/>
        <w:tabs>
          <w:tab w:val="left" w:pos="7965"/>
        </w:tabs>
        <w:autoSpaceDE w:val="0"/>
        <w:autoSpaceDN w:val="0"/>
        <w:adjustRightInd w:val="0"/>
        <w:spacing w:line="230" w:lineRule="exact"/>
        <w:ind w:right="569"/>
        <w:rPr>
          <w:color w:val="000000"/>
          <w:spacing w:val="-1"/>
          <w:szCs w:val="28"/>
          <w:lang w:val="uk-UA"/>
        </w:rPr>
      </w:pPr>
    </w:p>
    <w:p w:rsidR="00430C24" w:rsidRDefault="00430C24" w:rsidP="00F45A6A">
      <w:pPr>
        <w:widowControl w:val="0"/>
        <w:shd w:val="clear" w:color="auto" w:fill="FFFFFF"/>
        <w:tabs>
          <w:tab w:val="left" w:pos="7965"/>
        </w:tabs>
        <w:autoSpaceDE w:val="0"/>
        <w:autoSpaceDN w:val="0"/>
        <w:adjustRightInd w:val="0"/>
        <w:spacing w:line="230" w:lineRule="exact"/>
        <w:ind w:right="569"/>
        <w:rPr>
          <w:color w:val="000000"/>
          <w:spacing w:val="-1"/>
          <w:szCs w:val="28"/>
          <w:lang w:val="uk-UA"/>
        </w:rPr>
      </w:pPr>
    </w:p>
    <w:p w:rsidR="00F45A6A" w:rsidRPr="00645954" w:rsidRDefault="00F45A6A" w:rsidP="00F45A6A">
      <w:pPr>
        <w:widowControl w:val="0"/>
        <w:shd w:val="clear" w:color="auto" w:fill="FFFFFF"/>
        <w:tabs>
          <w:tab w:val="left" w:pos="7965"/>
        </w:tabs>
        <w:autoSpaceDE w:val="0"/>
        <w:autoSpaceDN w:val="0"/>
        <w:adjustRightInd w:val="0"/>
        <w:spacing w:line="230" w:lineRule="exact"/>
        <w:ind w:right="569"/>
        <w:rPr>
          <w:color w:val="000000"/>
          <w:spacing w:val="-1"/>
          <w:szCs w:val="28"/>
          <w:lang w:val="uk-UA"/>
        </w:rPr>
      </w:pPr>
      <w:r w:rsidRPr="00430C24">
        <w:rPr>
          <w:color w:val="000000"/>
          <w:spacing w:val="-1"/>
          <w:szCs w:val="28"/>
          <w:lang w:val="uk-UA"/>
        </w:rPr>
        <w:t xml:space="preserve">         </w:t>
      </w:r>
      <w:r w:rsidRPr="00645954">
        <w:rPr>
          <w:color w:val="000000"/>
          <w:spacing w:val="-1"/>
          <w:szCs w:val="28"/>
          <w:lang w:val="uk-UA"/>
        </w:rPr>
        <w:t xml:space="preserve">                   </w:t>
      </w:r>
    </w:p>
    <w:p w:rsidR="00E271CB" w:rsidRDefault="00F45A6A" w:rsidP="00645954">
      <w:pPr>
        <w:widowControl w:val="0"/>
        <w:shd w:val="clear" w:color="auto" w:fill="FFFFFF"/>
        <w:tabs>
          <w:tab w:val="left" w:pos="7965"/>
        </w:tabs>
        <w:autoSpaceDE w:val="0"/>
        <w:autoSpaceDN w:val="0"/>
        <w:adjustRightInd w:val="0"/>
        <w:ind w:right="569"/>
        <w:rPr>
          <w:b/>
          <w:sz w:val="24"/>
          <w:szCs w:val="24"/>
          <w:lang w:val="uk-UA"/>
        </w:rPr>
      </w:pPr>
      <w:r w:rsidRPr="00645954">
        <w:rPr>
          <w:color w:val="000000"/>
          <w:spacing w:val="-1"/>
          <w:szCs w:val="28"/>
          <w:lang w:val="uk-UA"/>
        </w:rPr>
        <w:t xml:space="preserve">                                                                                                          </w:t>
      </w:r>
    </w:p>
    <w:p w:rsidR="00F45A6A" w:rsidRPr="00796CD8" w:rsidRDefault="00F45A6A" w:rsidP="00F45A6A">
      <w:pPr>
        <w:widowControl w:val="0"/>
        <w:shd w:val="clear" w:color="auto" w:fill="FFFFFF"/>
        <w:autoSpaceDE w:val="0"/>
        <w:autoSpaceDN w:val="0"/>
        <w:adjustRightInd w:val="0"/>
        <w:spacing w:line="230" w:lineRule="exact"/>
        <w:ind w:right="569"/>
        <w:rPr>
          <w:color w:val="000000"/>
          <w:spacing w:val="-1"/>
          <w:sz w:val="24"/>
          <w:szCs w:val="24"/>
          <w:lang w:val="uk-UA"/>
        </w:rPr>
      </w:pPr>
      <w:r w:rsidRPr="00796CD8">
        <w:rPr>
          <w:color w:val="000000"/>
          <w:spacing w:val="-1"/>
          <w:sz w:val="24"/>
          <w:szCs w:val="24"/>
          <w:lang w:val="uk-UA"/>
        </w:rPr>
        <w:lastRenderedPageBreak/>
        <w:t xml:space="preserve">                                                                                               </w:t>
      </w:r>
      <w:r w:rsidR="00645954">
        <w:rPr>
          <w:color w:val="000000"/>
          <w:spacing w:val="-1"/>
          <w:szCs w:val="28"/>
          <w:lang w:val="uk-UA"/>
        </w:rPr>
        <w:t>Додаток 1</w:t>
      </w:r>
      <w:r w:rsidRPr="00796CD8">
        <w:rPr>
          <w:color w:val="000000"/>
          <w:spacing w:val="-1"/>
          <w:sz w:val="24"/>
          <w:szCs w:val="24"/>
          <w:lang w:val="uk-UA"/>
        </w:rPr>
        <w:t xml:space="preserve">       </w:t>
      </w:r>
    </w:p>
    <w:p w:rsidR="00F45A6A" w:rsidRDefault="00645954" w:rsidP="00F45A6A">
      <w:pPr>
        <w:widowControl w:val="0"/>
        <w:shd w:val="clear" w:color="auto" w:fill="FFFFFF"/>
        <w:autoSpaceDE w:val="0"/>
        <w:autoSpaceDN w:val="0"/>
        <w:adjustRightInd w:val="0"/>
        <w:spacing w:line="230" w:lineRule="exact"/>
        <w:ind w:right="569"/>
        <w:rPr>
          <w:color w:val="000000"/>
          <w:spacing w:val="-1"/>
          <w:szCs w:val="28"/>
          <w:lang w:val="uk-UA"/>
        </w:rPr>
      </w:pPr>
      <w:r>
        <w:rPr>
          <w:color w:val="000000"/>
          <w:spacing w:val="-1"/>
          <w:sz w:val="24"/>
          <w:szCs w:val="24"/>
          <w:lang w:val="uk-UA"/>
        </w:rPr>
        <w:t xml:space="preserve">                                                                                              </w:t>
      </w:r>
      <w:r w:rsidRPr="00645954">
        <w:rPr>
          <w:color w:val="000000"/>
          <w:spacing w:val="-1"/>
          <w:szCs w:val="28"/>
          <w:lang w:val="uk-UA"/>
        </w:rPr>
        <w:t>«Затверджено»:</w:t>
      </w:r>
    </w:p>
    <w:p w:rsidR="00645954" w:rsidRDefault="00645954" w:rsidP="00F45A6A">
      <w:pPr>
        <w:widowControl w:val="0"/>
        <w:shd w:val="clear" w:color="auto" w:fill="FFFFFF"/>
        <w:autoSpaceDE w:val="0"/>
        <w:autoSpaceDN w:val="0"/>
        <w:adjustRightInd w:val="0"/>
        <w:spacing w:line="230" w:lineRule="exact"/>
        <w:ind w:right="569"/>
        <w:rPr>
          <w:color w:val="000000"/>
          <w:spacing w:val="-1"/>
          <w:szCs w:val="28"/>
          <w:lang w:val="uk-UA"/>
        </w:rPr>
      </w:pPr>
      <w:r>
        <w:rPr>
          <w:color w:val="000000"/>
          <w:spacing w:val="-1"/>
          <w:szCs w:val="28"/>
          <w:lang w:val="uk-UA"/>
        </w:rPr>
        <w:t xml:space="preserve">                                                                                 рішенням сільської ради</w:t>
      </w:r>
    </w:p>
    <w:p w:rsidR="00645954" w:rsidRPr="00645954" w:rsidRDefault="00645954" w:rsidP="00430C24">
      <w:pPr>
        <w:widowControl w:val="0"/>
        <w:shd w:val="clear" w:color="auto" w:fill="FFFFFF"/>
        <w:autoSpaceDE w:val="0"/>
        <w:autoSpaceDN w:val="0"/>
        <w:adjustRightInd w:val="0"/>
        <w:spacing w:line="230" w:lineRule="exact"/>
        <w:ind w:left="-567" w:right="569"/>
        <w:rPr>
          <w:color w:val="000000"/>
          <w:spacing w:val="-1"/>
          <w:szCs w:val="28"/>
          <w:lang w:val="uk-UA"/>
        </w:rPr>
      </w:pPr>
      <w:r>
        <w:rPr>
          <w:color w:val="000000"/>
          <w:spacing w:val="-1"/>
          <w:szCs w:val="28"/>
          <w:lang w:val="uk-UA"/>
        </w:rPr>
        <w:t xml:space="preserve">                                                                               </w:t>
      </w:r>
      <w:r w:rsidR="00430C24">
        <w:rPr>
          <w:color w:val="000000"/>
          <w:spacing w:val="-1"/>
          <w:szCs w:val="28"/>
          <w:lang w:val="uk-UA"/>
        </w:rPr>
        <w:t xml:space="preserve">         </w:t>
      </w:r>
      <w:r>
        <w:rPr>
          <w:color w:val="000000"/>
          <w:spacing w:val="-1"/>
          <w:szCs w:val="28"/>
          <w:lang w:val="uk-UA"/>
        </w:rPr>
        <w:t xml:space="preserve">  від   </w:t>
      </w:r>
      <w:r w:rsidR="00C740C7">
        <w:rPr>
          <w:color w:val="000000"/>
          <w:spacing w:val="-1"/>
          <w:szCs w:val="28"/>
          <w:lang w:val="uk-UA"/>
        </w:rPr>
        <w:t>10.06.</w:t>
      </w:r>
      <w:r>
        <w:rPr>
          <w:color w:val="000000"/>
          <w:spacing w:val="-1"/>
          <w:szCs w:val="28"/>
          <w:lang w:val="uk-UA"/>
        </w:rPr>
        <w:t xml:space="preserve"> 2019р.№</w:t>
      </w:r>
      <w:r w:rsidR="00430C24">
        <w:rPr>
          <w:color w:val="000000"/>
          <w:spacing w:val="-1"/>
          <w:szCs w:val="28"/>
          <w:lang w:val="uk-UA"/>
        </w:rPr>
        <w:t>7</w:t>
      </w:r>
      <w:r>
        <w:rPr>
          <w:color w:val="000000"/>
          <w:spacing w:val="-1"/>
          <w:szCs w:val="28"/>
          <w:lang w:val="uk-UA"/>
        </w:rPr>
        <w:t xml:space="preserve"> </w:t>
      </w:r>
    </w:p>
    <w:p w:rsidR="00F45A6A" w:rsidRPr="00645954" w:rsidRDefault="00F45A6A" w:rsidP="00F45A6A">
      <w:pPr>
        <w:widowControl w:val="0"/>
        <w:shd w:val="clear" w:color="auto" w:fill="FFFFFF"/>
        <w:autoSpaceDE w:val="0"/>
        <w:autoSpaceDN w:val="0"/>
        <w:adjustRightInd w:val="0"/>
        <w:spacing w:line="230" w:lineRule="exact"/>
        <w:ind w:right="569"/>
        <w:rPr>
          <w:color w:val="000000"/>
          <w:spacing w:val="-1"/>
          <w:szCs w:val="28"/>
          <w:lang w:val="uk-UA"/>
        </w:rPr>
      </w:pPr>
    </w:p>
    <w:p w:rsidR="00F45A6A" w:rsidRDefault="00F45A6A" w:rsidP="00F45A6A">
      <w:pPr>
        <w:widowControl w:val="0"/>
        <w:shd w:val="clear" w:color="auto" w:fill="FFFFFF"/>
        <w:autoSpaceDE w:val="0"/>
        <w:autoSpaceDN w:val="0"/>
        <w:adjustRightInd w:val="0"/>
        <w:spacing w:line="230" w:lineRule="exact"/>
        <w:ind w:right="569"/>
        <w:rPr>
          <w:color w:val="000000"/>
          <w:spacing w:val="-1"/>
          <w:sz w:val="24"/>
          <w:szCs w:val="24"/>
          <w:lang w:val="uk-UA"/>
        </w:rPr>
      </w:pPr>
    </w:p>
    <w:p w:rsidR="00F45A6A" w:rsidRDefault="00F45A6A" w:rsidP="00F45A6A">
      <w:pPr>
        <w:widowControl w:val="0"/>
        <w:shd w:val="clear" w:color="auto" w:fill="FFFFFF"/>
        <w:autoSpaceDE w:val="0"/>
        <w:autoSpaceDN w:val="0"/>
        <w:adjustRightInd w:val="0"/>
        <w:spacing w:line="230" w:lineRule="exact"/>
        <w:ind w:right="569"/>
        <w:rPr>
          <w:color w:val="000000"/>
          <w:spacing w:val="-1"/>
          <w:sz w:val="24"/>
          <w:szCs w:val="24"/>
          <w:lang w:val="uk-UA"/>
        </w:rPr>
      </w:pPr>
    </w:p>
    <w:p w:rsidR="00F45A6A" w:rsidRDefault="00F45A6A" w:rsidP="00F45A6A">
      <w:pPr>
        <w:widowControl w:val="0"/>
        <w:shd w:val="clear" w:color="auto" w:fill="FFFFFF"/>
        <w:autoSpaceDE w:val="0"/>
        <w:autoSpaceDN w:val="0"/>
        <w:adjustRightInd w:val="0"/>
        <w:spacing w:line="230" w:lineRule="exact"/>
        <w:ind w:right="569"/>
        <w:rPr>
          <w:color w:val="000000"/>
          <w:spacing w:val="-1"/>
          <w:sz w:val="24"/>
          <w:szCs w:val="24"/>
          <w:lang w:val="uk-UA"/>
        </w:rPr>
      </w:pPr>
    </w:p>
    <w:p w:rsidR="00F45A6A" w:rsidRDefault="00F45A6A" w:rsidP="00F45A6A">
      <w:pPr>
        <w:widowControl w:val="0"/>
        <w:shd w:val="clear" w:color="auto" w:fill="FFFFFF"/>
        <w:autoSpaceDE w:val="0"/>
        <w:autoSpaceDN w:val="0"/>
        <w:adjustRightInd w:val="0"/>
        <w:spacing w:line="230" w:lineRule="exact"/>
        <w:ind w:right="569"/>
        <w:rPr>
          <w:color w:val="000000"/>
          <w:spacing w:val="-1"/>
          <w:sz w:val="24"/>
          <w:szCs w:val="24"/>
          <w:lang w:val="uk-UA"/>
        </w:rPr>
      </w:pPr>
    </w:p>
    <w:p w:rsidR="00F45A6A" w:rsidRPr="00043B07" w:rsidRDefault="00F45A6A" w:rsidP="00645954">
      <w:pPr>
        <w:widowControl w:val="0"/>
        <w:shd w:val="clear" w:color="auto" w:fill="FFFFFF"/>
        <w:autoSpaceDE w:val="0"/>
        <w:autoSpaceDN w:val="0"/>
        <w:adjustRightInd w:val="0"/>
        <w:spacing w:line="230" w:lineRule="exact"/>
        <w:ind w:right="569"/>
        <w:rPr>
          <w:color w:val="000000"/>
          <w:spacing w:val="-1"/>
          <w:sz w:val="24"/>
          <w:szCs w:val="24"/>
          <w:lang w:val="uk-UA"/>
        </w:rPr>
      </w:pPr>
      <w:r>
        <w:rPr>
          <w:color w:val="000000"/>
          <w:spacing w:val="-1"/>
          <w:sz w:val="24"/>
          <w:szCs w:val="24"/>
          <w:lang w:val="uk-UA"/>
        </w:rPr>
        <w:t xml:space="preserve">                                                                                                                     </w:t>
      </w:r>
    </w:p>
    <w:p w:rsidR="00F45A6A" w:rsidRPr="00645954" w:rsidRDefault="00F45A6A" w:rsidP="00F45A6A">
      <w:pPr>
        <w:widowControl w:val="0"/>
        <w:shd w:val="clear" w:color="auto" w:fill="FFFFFF"/>
        <w:autoSpaceDE w:val="0"/>
        <w:autoSpaceDN w:val="0"/>
        <w:adjustRightInd w:val="0"/>
        <w:spacing w:line="230" w:lineRule="exact"/>
        <w:ind w:right="569"/>
        <w:jc w:val="center"/>
        <w:rPr>
          <w:b/>
          <w:bCs/>
          <w:color w:val="000000"/>
          <w:spacing w:val="-1"/>
          <w:szCs w:val="28"/>
          <w:lang w:val="uk-UA"/>
        </w:rPr>
      </w:pPr>
      <w:r w:rsidRPr="00645954">
        <w:rPr>
          <w:b/>
          <w:bCs/>
          <w:color w:val="000000"/>
          <w:spacing w:val="-1"/>
          <w:szCs w:val="28"/>
          <w:lang w:val="uk-UA"/>
        </w:rPr>
        <w:t xml:space="preserve">Ставки єдиного податку </w:t>
      </w:r>
    </w:p>
    <w:p w:rsidR="00F45A6A" w:rsidRPr="00645954" w:rsidRDefault="00F45A6A" w:rsidP="00F45A6A">
      <w:pPr>
        <w:widowControl w:val="0"/>
        <w:shd w:val="clear" w:color="auto" w:fill="FFFFFF"/>
        <w:autoSpaceDE w:val="0"/>
        <w:autoSpaceDN w:val="0"/>
        <w:adjustRightInd w:val="0"/>
        <w:spacing w:line="230" w:lineRule="exact"/>
        <w:ind w:right="569"/>
        <w:jc w:val="center"/>
        <w:rPr>
          <w:b/>
          <w:bCs/>
          <w:color w:val="000000"/>
          <w:spacing w:val="-1"/>
          <w:szCs w:val="28"/>
          <w:lang w:val="uk-UA"/>
        </w:rPr>
      </w:pPr>
      <w:r w:rsidRPr="00645954">
        <w:rPr>
          <w:b/>
          <w:bCs/>
          <w:color w:val="000000"/>
          <w:spacing w:val="-1"/>
          <w:szCs w:val="28"/>
          <w:lang w:val="uk-UA"/>
        </w:rPr>
        <w:t>для суб'єктів підприємницької діяльності - фізичних осіб,</w:t>
      </w:r>
    </w:p>
    <w:p w:rsidR="00F45A6A" w:rsidRPr="00645954" w:rsidRDefault="00F45A6A" w:rsidP="00F45A6A">
      <w:pPr>
        <w:widowControl w:val="0"/>
        <w:shd w:val="clear" w:color="auto" w:fill="FFFFFF"/>
        <w:autoSpaceDE w:val="0"/>
        <w:autoSpaceDN w:val="0"/>
        <w:adjustRightInd w:val="0"/>
        <w:spacing w:line="230" w:lineRule="exact"/>
        <w:ind w:right="569"/>
        <w:jc w:val="center"/>
        <w:rPr>
          <w:b/>
          <w:bCs/>
          <w:color w:val="000000"/>
          <w:spacing w:val="-1"/>
          <w:szCs w:val="28"/>
        </w:rPr>
      </w:pPr>
      <w:r w:rsidRPr="00645954">
        <w:rPr>
          <w:b/>
          <w:bCs/>
          <w:color w:val="000000"/>
          <w:spacing w:val="-1"/>
          <w:szCs w:val="28"/>
          <w:lang w:val="uk-UA"/>
        </w:rPr>
        <w:t xml:space="preserve">на території </w:t>
      </w:r>
      <w:r w:rsidR="006E7F82" w:rsidRPr="00645954">
        <w:rPr>
          <w:b/>
          <w:bCs/>
          <w:color w:val="000000"/>
          <w:spacing w:val="-1"/>
          <w:szCs w:val="28"/>
          <w:lang w:val="uk-UA"/>
        </w:rPr>
        <w:t>Лоцкинської</w:t>
      </w:r>
      <w:r w:rsidRPr="00645954">
        <w:rPr>
          <w:b/>
          <w:bCs/>
          <w:color w:val="000000"/>
          <w:spacing w:val="-1"/>
          <w:szCs w:val="28"/>
          <w:lang w:val="uk-UA"/>
        </w:rPr>
        <w:t>ської  сільської ради за КВЕД Д</w:t>
      </w:r>
      <w:r w:rsidRPr="00645954">
        <w:rPr>
          <w:b/>
          <w:bCs/>
          <w:color w:val="000000"/>
          <w:spacing w:val="-1"/>
          <w:szCs w:val="28"/>
        </w:rPr>
        <w:t>К 009-2010</w:t>
      </w:r>
    </w:p>
    <w:p w:rsidR="00F45A6A" w:rsidRPr="00645954" w:rsidRDefault="00F45A6A" w:rsidP="00F45A6A">
      <w:pPr>
        <w:widowControl w:val="0"/>
        <w:shd w:val="clear" w:color="auto" w:fill="FFFFFF"/>
        <w:autoSpaceDE w:val="0"/>
        <w:autoSpaceDN w:val="0"/>
        <w:adjustRightInd w:val="0"/>
        <w:spacing w:line="230" w:lineRule="exact"/>
        <w:ind w:right="569"/>
        <w:jc w:val="center"/>
        <w:rPr>
          <w:b/>
          <w:bCs/>
          <w:color w:val="000000"/>
          <w:spacing w:val="-1"/>
          <w:szCs w:val="28"/>
        </w:rPr>
      </w:pPr>
    </w:p>
    <w:p w:rsidR="00F45A6A" w:rsidRPr="00043B07" w:rsidRDefault="00F45A6A" w:rsidP="00F45A6A">
      <w:pPr>
        <w:widowControl w:val="0"/>
        <w:shd w:val="clear" w:color="auto" w:fill="FFFFFF"/>
        <w:autoSpaceDE w:val="0"/>
        <w:autoSpaceDN w:val="0"/>
        <w:adjustRightInd w:val="0"/>
        <w:spacing w:line="230" w:lineRule="exact"/>
        <w:ind w:right="569"/>
        <w:jc w:val="center"/>
        <w:rPr>
          <w:b/>
          <w:bCs/>
          <w:color w:val="000000"/>
          <w:spacing w:val="-1"/>
          <w:sz w:val="24"/>
          <w:szCs w:val="24"/>
        </w:rPr>
      </w:pPr>
    </w:p>
    <w:tbl>
      <w:tblPr>
        <w:tblW w:w="11482" w:type="dxa"/>
        <w:tblInd w:w="-527" w:type="dxa"/>
        <w:tblLayout w:type="fixed"/>
        <w:tblCellMar>
          <w:left w:w="40" w:type="dxa"/>
          <w:right w:w="40" w:type="dxa"/>
        </w:tblCellMar>
        <w:tblLook w:val="00A0"/>
      </w:tblPr>
      <w:tblGrid>
        <w:gridCol w:w="1276"/>
        <w:gridCol w:w="5812"/>
        <w:gridCol w:w="1701"/>
        <w:gridCol w:w="1825"/>
        <w:gridCol w:w="101"/>
        <w:gridCol w:w="767"/>
      </w:tblGrid>
      <w:tr w:rsidR="00430C24" w:rsidRPr="00645954" w:rsidTr="00430C24">
        <w:trPr>
          <w:trHeight w:val="1545"/>
        </w:trPr>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Код виду економічної діяльності</w:t>
            </w:r>
          </w:p>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5812" w:type="dxa"/>
            <w:tcBorders>
              <w:top w:val="single" w:sz="4" w:space="0" w:color="auto"/>
              <w:left w:val="single" w:sz="6" w:space="0" w:color="auto"/>
              <w:bottom w:val="single" w:sz="4" w:space="0" w:color="auto"/>
              <w:right w:val="single" w:sz="6" w:space="0" w:color="auto"/>
            </w:tcBorders>
            <w:shd w:val="clear" w:color="auto" w:fill="FFFFFF"/>
            <w:vAlign w:val="center"/>
          </w:tcPr>
          <w:p w:rsidR="00430C24" w:rsidRPr="00645954" w:rsidRDefault="00430C24" w:rsidP="009300D7">
            <w:pPr>
              <w:widowControl w:val="0"/>
              <w:shd w:val="clear" w:color="auto" w:fill="FFFFFF"/>
              <w:autoSpaceDE w:val="0"/>
              <w:autoSpaceDN w:val="0"/>
              <w:adjustRightInd w:val="0"/>
              <w:spacing w:line="230" w:lineRule="exact"/>
              <w:ind w:right="569"/>
              <w:jc w:val="center"/>
              <w:rPr>
                <w:color w:val="000000"/>
                <w:spacing w:val="-1"/>
                <w:szCs w:val="28"/>
              </w:rPr>
            </w:pPr>
            <w:r w:rsidRPr="00645954">
              <w:rPr>
                <w:color w:val="000000"/>
                <w:spacing w:val="-1"/>
                <w:szCs w:val="28"/>
              </w:rPr>
              <w:t>Види діяльності</w:t>
            </w:r>
          </w:p>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430C24" w:rsidRPr="00430C24" w:rsidRDefault="00430C24" w:rsidP="009300D7">
            <w:pPr>
              <w:widowControl w:val="0"/>
              <w:shd w:val="clear" w:color="auto" w:fill="FFFFFF"/>
              <w:autoSpaceDE w:val="0"/>
              <w:autoSpaceDN w:val="0"/>
              <w:adjustRightInd w:val="0"/>
              <w:spacing w:line="230" w:lineRule="exact"/>
              <w:ind w:right="569"/>
              <w:rPr>
                <w:color w:val="000000"/>
                <w:spacing w:val="-1"/>
                <w:sz w:val="24"/>
                <w:szCs w:val="24"/>
              </w:rPr>
            </w:pPr>
            <w:r w:rsidRPr="00430C24">
              <w:rPr>
                <w:color w:val="000000"/>
                <w:spacing w:val="-1"/>
                <w:sz w:val="24"/>
                <w:szCs w:val="24"/>
              </w:rPr>
              <w:t>для першої групи платників ставка у відсотках до розміру  прожиткового мінімуму для працездатних осіб на 01.01. податковог</w:t>
            </w:r>
            <w:proofErr w:type="gramStart"/>
            <w:r w:rsidRPr="00430C24">
              <w:rPr>
                <w:color w:val="000000"/>
                <w:spacing w:val="-1"/>
                <w:sz w:val="24"/>
                <w:szCs w:val="24"/>
              </w:rPr>
              <w:t>о(</w:t>
            </w:r>
            <w:proofErr w:type="gramEnd"/>
            <w:r w:rsidRPr="00430C24">
              <w:rPr>
                <w:color w:val="000000"/>
                <w:spacing w:val="-1"/>
                <w:sz w:val="24"/>
                <w:szCs w:val="24"/>
              </w:rPr>
              <w:t>звітного) року</w:t>
            </w:r>
          </w:p>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4" w:space="0" w:color="auto"/>
              <w:right w:val="single" w:sz="4" w:space="0" w:color="auto"/>
            </w:tcBorders>
            <w:shd w:val="clear" w:color="auto" w:fill="FFFFFF"/>
            <w:hideMark/>
          </w:tcPr>
          <w:p w:rsidR="00430C24" w:rsidRPr="00430C24" w:rsidRDefault="00430C24" w:rsidP="004973B8">
            <w:pPr>
              <w:widowControl w:val="0"/>
              <w:shd w:val="clear" w:color="auto" w:fill="FFFFFF"/>
              <w:autoSpaceDE w:val="0"/>
              <w:autoSpaceDN w:val="0"/>
              <w:adjustRightInd w:val="0"/>
              <w:spacing w:line="230" w:lineRule="exact"/>
              <w:ind w:right="243"/>
              <w:rPr>
                <w:color w:val="000000"/>
                <w:spacing w:val="-1"/>
                <w:sz w:val="24"/>
                <w:szCs w:val="24"/>
                <w:lang w:val="uk-UA"/>
              </w:rPr>
            </w:pPr>
            <w:r w:rsidRPr="00430C24">
              <w:rPr>
                <w:color w:val="000000"/>
                <w:spacing w:val="-1"/>
                <w:sz w:val="24"/>
                <w:szCs w:val="24"/>
              </w:rPr>
              <w:t>для другої</w:t>
            </w:r>
          </w:p>
          <w:p w:rsidR="00430C24" w:rsidRPr="00430C24" w:rsidRDefault="00430C24" w:rsidP="004973B8">
            <w:pPr>
              <w:widowControl w:val="0"/>
              <w:shd w:val="clear" w:color="auto" w:fill="FFFFFF"/>
              <w:autoSpaceDE w:val="0"/>
              <w:autoSpaceDN w:val="0"/>
              <w:adjustRightInd w:val="0"/>
              <w:spacing w:line="230" w:lineRule="exact"/>
              <w:ind w:right="243"/>
              <w:rPr>
                <w:color w:val="000000"/>
                <w:spacing w:val="-1"/>
                <w:sz w:val="24"/>
                <w:szCs w:val="24"/>
                <w:lang w:val="uk-UA"/>
              </w:rPr>
            </w:pPr>
            <w:r w:rsidRPr="00430C24">
              <w:rPr>
                <w:color w:val="000000"/>
                <w:spacing w:val="-1"/>
                <w:sz w:val="24"/>
                <w:szCs w:val="24"/>
              </w:rPr>
              <w:t>групи плат</w:t>
            </w:r>
            <w:r w:rsidRPr="00430C24">
              <w:rPr>
                <w:color w:val="000000"/>
                <w:spacing w:val="-1"/>
                <w:sz w:val="24"/>
                <w:szCs w:val="24"/>
                <w:lang w:val="uk-UA"/>
              </w:rPr>
              <w:t>-</w:t>
            </w:r>
          </w:p>
          <w:p w:rsidR="00430C24" w:rsidRPr="00430C24" w:rsidRDefault="00430C24" w:rsidP="004973B8">
            <w:pPr>
              <w:widowControl w:val="0"/>
              <w:shd w:val="clear" w:color="auto" w:fill="FFFFFF"/>
              <w:autoSpaceDE w:val="0"/>
              <w:autoSpaceDN w:val="0"/>
              <w:adjustRightInd w:val="0"/>
              <w:spacing w:line="230" w:lineRule="exact"/>
              <w:ind w:right="243"/>
              <w:rPr>
                <w:color w:val="000000"/>
                <w:spacing w:val="-1"/>
                <w:sz w:val="24"/>
                <w:szCs w:val="24"/>
                <w:lang w:val="uk-UA"/>
              </w:rPr>
            </w:pPr>
            <w:r w:rsidRPr="00430C24">
              <w:rPr>
                <w:color w:val="000000"/>
                <w:spacing w:val="-1"/>
                <w:sz w:val="24"/>
                <w:szCs w:val="24"/>
              </w:rPr>
              <w:t>никі</w:t>
            </w:r>
            <w:proofErr w:type="gramStart"/>
            <w:r w:rsidRPr="00430C24">
              <w:rPr>
                <w:color w:val="000000"/>
                <w:spacing w:val="-1"/>
                <w:sz w:val="24"/>
                <w:szCs w:val="24"/>
              </w:rPr>
              <w:t>в</w:t>
            </w:r>
            <w:proofErr w:type="gramEnd"/>
            <w:r w:rsidRPr="00430C24">
              <w:rPr>
                <w:color w:val="000000"/>
                <w:spacing w:val="-1"/>
                <w:sz w:val="24"/>
                <w:szCs w:val="24"/>
              </w:rPr>
              <w:t xml:space="preserve"> Ставка </w:t>
            </w:r>
          </w:p>
          <w:p w:rsidR="00430C24" w:rsidRPr="00430C24" w:rsidRDefault="00430C24" w:rsidP="004973B8">
            <w:pPr>
              <w:widowControl w:val="0"/>
              <w:shd w:val="clear" w:color="auto" w:fill="FFFFFF"/>
              <w:autoSpaceDE w:val="0"/>
              <w:autoSpaceDN w:val="0"/>
              <w:adjustRightInd w:val="0"/>
              <w:spacing w:line="230" w:lineRule="exact"/>
              <w:ind w:right="243"/>
              <w:rPr>
                <w:color w:val="000000"/>
                <w:spacing w:val="-1"/>
                <w:sz w:val="24"/>
                <w:szCs w:val="24"/>
                <w:lang w:val="uk-UA"/>
              </w:rPr>
            </w:pPr>
            <w:r w:rsidRPr="00430C24">
              <w:rPr>
                <w:color w:val="000000"/>
                <w:spacing w:val="-1"/>
                <w:sz w:val="24"/>
                <w:szCs w:val="24"/>
              </w:rPr>
              <w:t>у відсотка</w:t>
            </w:r>
          </w:p>
          <w:p w:rsidR="00430C24" w:rsidRPr="00430C24" w:rsidRDefault="00430C24" w:rsidP="004973B8">
            <w:pPr>
              <w:widowControl w:val="0"/>
              <w:shd w:val="clear" w:color="auto" w:fill="FFFFFF"/>
              <w:autoSpaceDE w:val="0"/>
              <w:autoSpaceDN w:val="0"/>
              <w:adjustRightInd w:val="0"/>
              <w:spacing w:line="230" w:lineRule="exact"/>
              <w:ind w:right="243"/>
              <w:rPr>
                <w:color w:val="000000"/>
                <w:spacing w:val="-1"/>
                <w:sz w:val="24"/>
                <w:szCs w:val="24"/>
                <w:lang w:val="uk-UA"/>
              </w:rPr>
            </w:pPr>
            <w:r w:rsidRPr="00430C24">
              <w:rPr>
                <w:color w:val="000000"/>
                <w:spacing w:val="-1"/>
                <w:sz w:val="24"/>
                <w:szCs w:val="24"/>
              </w:rPr>
              <w:t xml:space="preserve"> до </w:t>
            </w:r>
            <w:proofErr w:type="gramStart"/>
            <w:r w:rsidRPr="00430C24">
              <w:rPr>
                <w:color w:val="000000"/>
                <w:spacing w:val="-1"/>
                <w:sz w:val="24"/>
                <w:szCs w:val="24"/>
              </w:rPr>
              <w:t>м</w:t>
            </w:r>
            <w:proofErr w:type="gramEnd"/>
            <w:r w:rsidRPr="00430C24">
              <w:rPr>
                <w:color w:val="000000"/>
                <w:spacing w:val="-1"/>
                <w:sz w:val="24"/>
                <w:szCs w:val="24"/>
              </w:rPr>
              <w:t>інім</w:t>
            </w:r>
            <w:r w:rsidRPr="00430C24">
              <w:rPr>
                <w:color w:val="000000"/>
                <w:spacing w:val="-1"/>
                <w:sz w:val="24"/>
                <w:szCs w:val="24"/>
                <w:lang w:val="uk-UA"/>
              </w:rPr>
              <w:t>-</w:t>
            </w:r>
          </w:p>
          <w:p w:rsidR="00430C24" w:rsidRPr="00430C24" w:rsidRDefault="00430C24" w:rsidP="004973B8">
            <w:pPr>
              <w:widowControl w:val="0"/>
              <w:shd w:val="clear" w:color="auto" w:fill="FFFFFF"/>
              <w:autoSpaceDE w:val="0"/>
              <w:autoSpaceDN w:val="0"/>
              <w:adjustRightInd w:val="0"/>
              <w:spacing w:line="230" w:lineRule="exact"/>
              <w:ind w:right="243"/>
              <w:rPr>
                <w:color w:val="000000"/>
                <w:spacing w:val="-1"/>
                <w:sz w:val="24"/>
                <w:szCs w:val="24"/>
                <w:lang w:val="uk-UA"/>
              </w:rPr>
            </w:pPr>
            <w:r w:rsidRPr="00430C24">
              <w:rPr>
                <w:color w:val="000000"/>
                <w:spacing w:val="-1"/>
                <w:sz w:val="24"/>
                <w:szCs w:val="24"/>
              </w:rPr>
              <w:t>льної заробіт</w:t>
            </w:r>
            <w:r w:rsidRPr="00430C24">
              <w:rPr>
                <w:color w:val="000000"/>
                <w:spacing w:val="-1"/>
                <w:sz w:val="24"/>
                <w:szCs w:val="24"/>
                <w:lang w:val="uk-UA"/>
              </w:rPr>
              <w:t>-</w:t>
            </w:r>
          </w:p>
          <w:p w:rsidR="00430C24" w:rsidRPr="00430C24" w:rsidRDefault="00430C24" w:rsidP="004973B8">
            <w:pPr>
              <w:widowControl w:val="0"/>
              <w:shd w:val="clear" w:color="auto" w:fill="FFFFFF"/>
              <w:autoSpaceDE w:val="0"/>
              <w:autoSpaceDN w:val="0"/>
              <w:adjustRightInd w:val="0"/>
              <w:spacing w:line="230" w:lineRule="exact"/>
              <w:ind w:right="243"/>
              <w:rPr>
                <w:color w:val="000000"/>
                <w:spacing w:val="-1"/>
                <w:sz w:val="24"/>
                <w:szCs w:val="24"/>
                <w:lang w:val="uk-UA"/>
              </w:rPr>
            </w:pPr>
            <w:r w:rsidRPr="00430C24">
              <w:rPr>
                <w:color w:val="000000"/>
                <w:spacing w:val="-1"/>
                <w:sz w:val="24"/>
                <w:szCs w:val="24"/>
              </w:rPr>
              <w:t>ної плати на 1січня под</w:t>
            </w:r>
            <w:r w:rsidRPr="00430C24">
              <w:rPr>
                <w:color w:val="000000"/>
                <w:spacing w:val="-1"/>
                <w:sz w:val="24"/>
                <w:szCs w:val="24"/>
                <w:lang w:val="uk-UA"/>
              </w:rPr>
              <w:t>ат</w:t>
            </w:r>
            <w:r w:rsidRPr="00430C24">
              <w:rPr>
                <w:color w:val="000000"/>
                <w:spacing w:val="-1"/>
                <w:sz w:val="24"/>
                <w:szCs w:val="24"/>
              </w:rPr>
              <w:t>кового</w:t>
            </w:r>
          </w:p>
          <w:p w:rsidR="00430C24" w:rsidRPr="00645954" w:rsidRDefault="00430C24" w:rsidP="004973B8">
            <w:pPr>
              <w:widowControl w:val="0"/>
              <w:shd w:val="clear" w:color="auto" w:fill="FFFFFF"/>
              <w:autoSpaceDE w:val="0"/>
              <w:autoSpaceDN w:val="0"/>
              <w:adjustRightInd w:val="0"/>
              <w:spacing w:line="230" w:lineRule="exact"/>
              <w:ind w:right="243"/>
              <w:rPr>
                <w:color w:val="000000"/>
                <w:spacing w:val="-1"/>
                <w:szCs w:val="28"/>
                <w:lang w:val="uk-UA"/>
              </w:rPr>
            </w:pPr>
            <w:r w:rsidRPr="00430C24">
              <w:rPr>
                <w:color w:val="000000"/>
                <w:spacing w:val="-1"/>
                <w:sz w:val="24"/>
                <w:szCs w:val="24"/>
              </w:rPr>
              <w:t xml:space="preserve"> (звітного) рок</w:t>
            </w:r>
            <w:r w:rsidRPr="00645954">
              <w:rPr>
                <w:color w:val="000000"/>
                <w:spacing w:val="-1"/>
                <w:szCs w:val="28"/>
              </w:rPr>
              <w:t>у</w:t>
            </w:r>
          </w:p>
        </w:tc>
        <w:tc>
          <w:tcPr>
            <w:tcW w:w="767" w:type="dxa"/>
            <w:tcBorders>
              <w:top w:val="single" w:sz="6" w:space="0" w:color="auto"/>
              <w:left w:val="single" w:sz="4" w:space="0" w:color="auto"/>
              <w:bottom w:val="single" w:sz="4" w:space="0" w:color="auto"/>
              <w:right w:val="single" w:sz="6" w:space="0" w:color="auto"/>
            </w:tcBorders>
            <w:shd w:val="clear" w:color="auto" w:fill="FFFFFF"/>
          </w:tcPr>
          <w:p w:rsidR="00430C24" w:rsidRPr="00645954" w:rsidRDefault="00430C24" w:rsidP="004973B8">
            <w:pPr>
              <w:widowControl w:val="0"/>
              <w:shd w:val="clear" w:color="auto" w:fill="FFFFFF"/>
              <w:autoSpaceDE w:val="0"/>
              <w:autoSpaceDN w:val="0"/>
              <w:adjustRightInd w:val="0"/>
              <w:spacing w:line="230" w:lineRule="exact"/>
              <w:ind w:right="243"/>
              <w:rPr>
                <w:color w:val="000000"/>
                <w:spacing w:val="-1"/>
                <w:szCs w:val="28"/>
                <w:lang w:val="uk-UA"/>
              </w:rPr>
            </w:pPr>
          </w:p>
        </w:tc>
      </w:tr>
      <w:tr w:rsidR="00430C24" w:rsidRPr="00645954" w:rsidTr="00430C24">
        <w:trPr>
          <w:trHeight w:val="285"/>
        </w:trPr>
        <w:tc>
          <w:tcPr>
            <w:tcW w:w="127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01.11</w:t>
            </w:r>
          </w:p>
        </w:tc>
        <w:tc>
          <w:tcPr>
            <w:tcW w:w="5812"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Вирощування зернових культур (крім рису)</w:t>
            </w:r>
            <w:proofErr w:type="gramStart"/>
            <w:r w:rsidRPr="00645954">
              <w:rPr>
                <w:color w:val="000000"/>
                <w:spacing w:val="-1"/>
                <w:szCs w:val="28"/>
              </w:rPr>
              <w:t xml:space="preserve"> ,</w:t>
            </w:r>
            <w:proofErr w:type="gramEnd"/>
            <w:r w:rsidRPr="00645954">
              <w:rPr>
                <w:color w:val="000000"/>
                <w:spacing w:val="-1"/>
                <w:szCs w:val="28"/>
              </w:rPr>
              <w:t xml:space="preserve"> бобових культур і насіння олійних культур</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4" w:space="0" w:color="auto"/>
              <w:left w:val="single" w:sz="6" w:space="0" w:color="auto"/>
              <w:bottom w:val="single" w:sz="4"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c>
          <w:tcPr>
            <w:tcW w:w="767" w:type="dxa"/>
            <w:tcBorders>
              <w:top w:val="single" w:sz="4" w:space="0" w:color="auto"/>
              <w:left w:val="single" w:sz="4" w:space="0" w:color="auto"/>
              <w:bottom w:val="single" w:sz="4"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70"/>
        </w:trPr>
        <w:tc>
          <w:tcPr>
            <w:tcW w:w="127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01.61</w:t>
            </w:r>
          </w:p>
        </w:tc>
        <w:tc>
          <w:tcPr>
            <w:tcW w:w="5812"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Допоміжна діяльність у рослинництві</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4" w:space="0" w:color="auto"/>
              <w:left w:val="single" w:sz="6" w:space="0" w:color="auto"/>
              <w:bottom w:val="single" w:sz="4"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c>
          <w:tcPr>
            <w:tcW w:w="767" w:type="dxa"/>
            <w:tcBorders>
              <w:top w:val="single" w:sz="4" w:space="0" w:color="auto"/>
              <w:left w:val="single" w:sz="4" w:space="0" w:color="auto"/>
              <w:bottom w:val="single" w:sz="4"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66"/>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10.11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Виробництво </w:t>
            </w:r>
            <w:proofErr w:type="gramStart"/>
            <w:r w:rsidRPr="00645954">
              <w:rPr>
                <w:color w:val="000000"/>
                <w:spacing w:val="-1"/>
                <w:szCs w:val="28"/>
              </w:rPr>
              <w:t>м'яса</w:t>
            </w:r>
            <w:proofErr w:type="gramEnd"/>
            <w:r w:rsidRPr="00645954">
              <w:rPr>
                <w:color w:val="000000"/>
                <w:spacing w:val="-1"/>
                <w:szCs w:val="28"/>
              </w:rPr>
              <w:t xml:space="preserve"> та м'ясних продуктів</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4"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767" w:type="dxa"/>
            <w:tcBorders>
              <w:top w:val="single" w:sz="4"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66"/>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10.41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Виробництво олії та тваринних жирі</w:t>
            </w:r>
            <w:proofErr w:type="gramStart"/>
            <w:r w:rsidRPr="00645954">
              <w:rPr>
                <w:color w:val="000000"/>
                <w:spacing w:val="-1"/>
                <w:szCs w:val="28"/>
              </w:rPr>
              <w:t>в</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518"/>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10.61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Виробництво продуктів борошномельно-круп'яної промисловості, крохмалів і крохмальних продукті</w:t>
            </w:r>
            <w:proofErr w:type="gramStart"/>
            <w:r w:rsidRPr="00645954">
              <w:rPr>
                <w:color w:val="000000"/>
                <w:spacing w:val="-1"/>
                <w:szCs w:val="28"/>
              </w:rPr>
              <w:t>в</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468"/>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10.71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Виробництво хліба та хлібобулочних  виробів; виробництво борошняних кондитерських виробів, тортів і тістечок нетривалого зберігання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5</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518"/>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10.72</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Виробництво сухарів і </w:t>
            </w:r>
            <w:proofErr w:type="gramStart"/>
            <w:r w:rsidRPr="00645954">
              <w:rPr>
                <w:color w:val="000000"/>
                <w:spacing w:val="-1"/>
                <w:szCs w:val="28"/>
              </w:rPr>
              <w:t>сухого</w:t>
            </w:r>
            <w:proofErr w:type="gramEnd"/>
            <w:r w:rsidRPr="00645954">
              <w:rPr>
                <w:color w:val="000000"/>
                <w:spacing w:val="-1"/>
                <w:szCs w:val="28"/>
              </w:rPr>
              <w:t xml:space="preserve"> печива; виробництво борошняних кондитерських виробів, тортів ї тістечок тривалого зберігання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66"/>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10.89</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Виробництво інших харчових продукті</w:t>
            </w:r>
            <w:proofErr w:type="gramStart"/>
            <w:r w:rsidRPr="00645954">
              <w:rPr>
                <w:color w:val="000000"/>
                <w:spacing w:val="-1"/>
                <w:szCs w:val="28"/>
              </w:rPr>
              <w:t>в</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66"/>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15.20</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Виробництво взуття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59"/>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23.69</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Виготовлення виробів із бетону, </w:t>
            </w:r>
            <w:proofErr w:type="gramStart"/>
            <w:r w:rsidRPr="00645954">
              <w:rPr>
                <w:color w:val="000000"/>
                <w:spacing w:val="-1"/>
                <w:szCs w:val="28"/>
              </w:rPr>
              <w:t>г</w:t>
            </w:r>
            <w:proofErr w:type="gramEnd"/>
            <w:r w:rsidRPr="00645954">
              <w:rPr>
                <w:color w:val="000000"/>
                <w:spacing w:val="-1"/>
                <w:szCs w:val="28"/>
              </w:rPr>
              <w:t>іпсу та цементу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74"/>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25.11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Виробництво будівельних металевих конструкцій і виробів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417"/>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25.61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Оброблення металі</w:t>
            </w:r>
            <w:proofErr w:type="gramStart"/>
            <w:r w:rsidRPr="00645954">
              <w:rPr>
                <w:color w:val="000000"/>
                <w:spacing w:val="-1"/>
                <w:szCs w:val="28"/>
              </w:rPr>
              <w:t>в</w:t>
            </w:r>
            <w:proofErr w:type="gramEnd"/>
            <w:r w:rsidRPr="00645954">
              <w:rPr>
                <w:color w:val="000000"/>
                <w:spacing w:val="-1"/>
                <w:szCs w:val="28"/>
              </w:rPr>
              <w:t xml:space="preserve"> та нанесення покриття на метали; механічне оброблення металевих виробів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66"/>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31.09</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Виробництво меблів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66"/>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32.99</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Виробництво продукції, н. в. і. 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518"/>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lastRenderedPageBreak/>
              <w:t>33.11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Ремонт і технічне обслуговування готових металевих виробі</w:t>
            </w:r>
            <w:proofErr w:type="gramStart"/>
            <w:r w:rsidRPr="00645954">
              <w:rPr>
                <w:color w:val="000000"/>
                <w:spacing w:val="-1"/>
                <w:szCs w:val="28"/>
              </w:rPr>
              <w:t>в</w:t>
            </w:r>
            <w:proofErr w:type="gramEnd"/>
            <w:r w:rsidRPr="00645954">
              <w:rPr>
                <w:color w:val="000000"/>
                <w:spacing w:val="-1"/>
                <w:szCs w:val="28"/>
              </w:rPr>
              <w:t>, машин і устаткування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825" w:type="dxa"/>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12</w:t>
            </w:r>
          </w:p>
        </w:tc>
        <w:tc>
          <w:tcPr>
            <w:tcW w:w="868" w:type="dxa"/>
            <w:gridSpan w:val="2"/>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59"/>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41.20</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Будівництво житлових і нежитлових будівель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825" w:type="dxa"/>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c>
          <w:tcPr>
            <w:tcW w:w="868" w:type="dxa"/>
            <w:gridSpan w:val="2"/>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66"/>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42.11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Будівництво доріг і автострад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825" w:type="dxa"/>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c>
          <w:tcPr>
            <w:tcW w:w="868" w:type="dxa"/>
            <w:gridSpan w:val="2"/>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59"/>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43.21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Електромонтажні роботи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825" w:type="dxa"/>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868" w:type="dxa"/>
            <w:gridSpan w:val="2"/>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66"/>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43.99</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Інші спеціалізовані будівельні роботи</w:t>
            </w:r>
            <w:proofErr w:type="gramStart"/>
            <w:r w:rsidRPr="00645954">
              <w:rPr>
                <w:color w:val="000000"/>
                <w:spacing w:val="-1"/>
                <w:szCs w:val="28"/>
              </w:rPr>
              <w:t xml:space="preserve"> ,</w:t>
            </w:r>
            <w:proofErr w:type="gramEnd"/>
            <w:r w:rsidRPr="00645954">
              <w:rPr>
                <w:color w:val="000000"/>
                <w:spacing w:val="-1"/>
                <w:szCs w:val="28"/>
              </w:rPr>
              <w:t>н.в.і.у.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825" w:type="dxa"/>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868" w:type="dxa"/>
            <w:gridSpan w:val="2"/>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66"/>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45.20</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Технічне обслуговування та ремонт автотранспортних засобі</w:t>
            </w:r>
            <w:proofErr w:type="gramStart"/>
            <w:r w:rsidRPr="00645954">
              <w:rPr>
                <w:color w:val="000000"/>
                <w:spacing w:val="-1"/>
                <w:szCs w:val="28"/>
              </w:rPr>
              <w:t>в</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825" w:type="dxa"/>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868" w:type="dxa"/>
            <w:gridSpan w:val="2"/>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59"/>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45.32</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Торгівля деталями та приладдям для автотранспортних засобі</w:t>
            </w:r>
            <w:proofErr w:type="gramStart"/>
            <w:r w:rsidRPr="00645954">
              <w:rPr>
                <w:color w:val="000000"/>
                <w:spacing w:val="-1"/>
                <w:szCs w:val="28"/>
              </w:rPr>
              <w:t>в</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825" w:type="dxa"/>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868" w:type="dxa"/>
            <w:gridSpan w:val="2"/>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360"/>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47.19</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Інші види роздрібної торгі</w:t>
            </w:r>
            <w:proofErr w:type="gramStart"/>
            <w:r w:rsidRPr="00645954">
              <w:rPr>
                <w:color w:val="000000"/>
                <w:spacing w:val="-1"/>
                <w:szCs w:val="28"/>
              </w:rPr>
              <w:t>вл</w:t>
            </w:r>
            <w:proofErr w:type="gramEnd"/>
            <w:r w:rsidRPr="00645954">
              <w:rPr>
                <w:color w:val="000000"/>
                <w:spacing w:val="-1"/>
                <w:szCs w:val="28"/>
              </w:rPr>
              <w:t>і в неспеціалізованих магазинах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825" w:type="dxa"/>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868" w:type="dxa"/>
            <w:gridSpan w:val="2"/>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59"/>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47.21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Роздрібна торгівля фруктами й овочами </w:t>
            </w:r>
            <w:proofErr w:type="gramStart"/>
            <w:r w:rsidRPr="00645954">
              <w:rPr>
                <w:color w:val="000000"/>
                <w:spacing w:val="-1"/>
                <w:szCs w:val="28"/>
              </w:rPr>
              <w:t>в</w:t>
            </w:r>
            <w:proofErr w:type="gramEnd"/>
            <w:r w:rsidRPr="00645954">
              <w:rPr>
                <w:color w:val="000000"/>
                <w:spacing w:val="-1"/>
                <w:szCs w:val="28"/>
              </w:rPr>
              <w:t xml:space="preserve"> </w:t>
            </w:r>
            <w:proofErr w:type="gramStart"/>
            <w:r w:rsidRPr="00645954">
              <w:rPr>
                <w:color w:val="000000"/>
                <w:spacing w:val="-1"/>
                <w:szCs w:val="28"/>
              </w:rPr>
              <w:t>спец</w:t>
            </w:r>
            <w:proofErr w:type="gramEnd"/>
            <w:r w:rsidRPr="00645954">
              <w:rPr>
                <w:color w:val="000000"/>
                <w:spacing w:val="-1"/>
                <w:szCs w:val="28"/>
              </w:rPr>
              <w:t>іалізованих магазинах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825" w:type="dxa"/>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868" w:type="dxa"/>
            <w:gridSpan w:val="2"/>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31"/>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47.22</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Роздрібна торгівля </w:t>
            </w:r>
            <w:proofErr w:type="gramStart"/>
            <w:r w:rsidRPr="00645954">
              <w:rPr>
                <w:color w:val="000000"/>
                <w:spacing w:val="-1"/>
                <w:szCs w:val="28"/>
              </w:rPr>
              <w:t>м'ясом</w:t>
            </w:r>
            <w:proofErr w:type="gramEnd"/>
            <w:r w:rsidRPr="00645954">
              <w:rPr>
                <w:color w:val="000000"/>
                <w:spacing w:val="-1"/>
                <w:szCs w:val="28"/>
              </w:rPr>
              <w:t xml:space="preserve"> і м'ясними продуктами в спеціалізованих магазинах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825" w:type="dxa"/>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868" w:type="dxa"/>
            <w:gridSpan w:val="2"/>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540"/>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47.24</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Роздрібна торгівля хлібобулочними виробами, борошняними та цукровими кондитерськими виробами </w:t>
            </w:r>
            <w:proofErr w:type="gramStart"/>
            <w:r w:rsidRPr="00645954">
              <w:rPr>
                <w:color w:val="000000"/>
                <w:spacing w:val="-1"/>
                <w:szCs w:val="28"/>
              </w:rPr>
              <w:t>в</w:t>
            </w:r>
            <w:proofErr w:type="gramEnd"/>
            <w:r w:rsidRPr="00645954">
              <w:rPr>
                <w:color w:val="000000"/>
                <w:spacing w:val="-1"/>
                <w:szCs w:val="28"/>
              </w:rPr>
              <w:t xml:space="preserve"> </w:t>
            </w:r>
            <w:proofErr w:type="gramStart"/>
            <w:r w:rsidRPr="00645954">
              <w:rPr>
                <w:color w:val="000000"/>
                <w:spacing w:val="-1"/>
                <w:szCs w:val="28"/>
              </w:rPr>
              <w:t>спец</w:t>
            </w:r>
            <w:proofErr w:type="gramEnd"/>
            <w:r w:rsidRPr="00645954">
              <w:rPr>
                <w:color w:val="000000"/>
                <w:spacing w:val="-1"/>
                <w:szCs w:val="28"/>
              </w:rPr>
              <w:t>іалізованих магазинах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825" w:type="dxa"/>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8</w:t>
            </w:r>
          </w:p>
        </w:tc>
        <w:tc>
          <w:tcPr>
            <w:tcW w:w="868" w:type="dxa"/>
            <w:gridSpan w:val="2"/>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86"/>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47.29</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Роздрібна торгівля  іншими продуктами харчування </w:t>
            </w:r>
            <w:proofErr w:type="gramStart"/>
            <w:r w:rsidRPr="00645954">
              <w:rPr>
                <w:color w:val="000000"/>
                <w:spacing w:val="-1"/>
                <w:szCs w:val="28"/>
              </w:rPr>
              <w:t>в</w:t>
            </w:r>
            <w:proofErr w:type="gramEnd"/>
            <w:r w:rsidRPr="00645954">
              <w:rPr>
                <w:color w:val="000000"/>
                <w:spacing w:val="-1"/>
                <w:szCs w:val="28"/>
              </w:rPr>
              <w:t xml:space="preserve"> </w:t>
            </w:r>
            <w:proofErr w:type="gramStart"/>
            <w:r w:rsidRPr="00645954">
              <w:rPr>
                <w:color w:val="000000"/>
                <w:spacing w:val="-1"/>
                <w:szCs w:val="28"/>
              </w:rPr>
              <w:t>спец</w:t>
            </w:r>
            <w:proofErr w:type="gramEnd"/>
            <w:r w:rsidRPr="00645954">
              <w:rPr>
                <w:color w:val="000000"/>
                <w:spacing w:val="-1"/>
                <w:szCs w:val="28"/>
              </w:rPr>
              <w:t>іалізованих магазинах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825" w:type="dxa"/>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868" w:type="dxa"/>
            <w:gridSpan w:val="2"/>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540"/>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47.52</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Роздрібна торгівля залізними виробами, будівельними матеріалами та санітарно-технічними виробами </w:t>
            </w:r>
            <w:proofErr w:type="gramStart"/>
            <w:r w:rsidRPr="00645954">
              <w:rPr>
                <w:color w:val="000000"/>
                <w:spacing w:val="-1"/>
                <w:szCs w:val="28"/>
              </w:rPr>
              <w:t>в</w:t>
            </w:r>
            <w:proofErr w:type="gramEnd"/>
            <w:r w:rsidRPr="00645954">
              <w:rPr>
                <w:color w:val="000000"/>
                <w:spacing w:val="-1"/>
                <w:szCs w:val="28"/>
              </w:rPr>
              <w:t xml:space="preserve"> </w:t>
            </w:r>
            <w:proofErr w:type="gramStart"/>
            <w:r w:rsidRPr="00645954">
              <w:rPr>
                <w:color w:val="000000"/>
                <w:spacing w:val="-1"/>
                <w:szCs w:val="28"/>
              </w:rPr>
              <w:t>спец</w:t>
            </w:r>
            <w:proofErr w:type="gramEnd"/>
            <w:r w:rsidRPr="00645954">
              <w:rPr>
                <w:color w:val="000000"/>
                <w:spacing w:val="-1"/>
                <w:szCs w:val="28"/>
              </w:rPr>
              <w:t>іалізованих магазинах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825" w:type="dxa"/>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868" w:type="dxa"/>
            <w:gridSpan w:val="2"/>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567"/>
        </w:trPr>
        <w:tc>
          <w:tcPr>
            <w:tcW w:w="1276" w:type="dxa"/>
            <w:tcBorders>
              <w:top w:val="single" w:sz="6" w:space="0" w:color="auto"/>
              <w:left w:val="single" w:sz="6" w:space="0" w:color="auto"/>
              <w:bottom w:val="nil"/>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47.53</w:t>
            </w:r>
          </w:p>
        </w:tc>
        <w:tc>
          <w:tcPr>
            <w:tcW w:w="5812" w:type="dxa"/>
            <w:tcBorders>
              <w:top w:val="single" w:sz="6" w:space="0" w:color="auto"/>
              <w:left w:val="single" w:sz="6" w:space="0" w:color="auto"/>
              <w:bottom w:val="nil"/>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Роздрібна торгівля килимами, килимовими виробами, покриттям для </w:t>
            </w:r>
            <w:proofErr w:type="gramStart"/>
            <w:r w:rsidRPr="00645954">
              <w:rPr>
                <w:color w:val="000000"/>
                <w:spacing w:val="-1"/>
                <w:szCs w:val="28"/>
              </w:rPr>
              <w:t>ст</w:t>
            </w:r>
            <w:proofErr w:type="gramEnd"/>
            <w:r w:rsidRPr="00645954">
              <w:rPr>
                <w:color w:val="000000"/>
                <w:spacing w:val="-1"/>
                <w:szCs w:val="28"/>
              </w:rPr>
              <w:t>ін і підлоги в спеціалізованих магазинах</w:t>
            </w:r>
          </w:p>
        </w:tc>
        <w:tc>
          <w:tcPr>
            <w:tcW w:w="1701" w:type="dxa"/>
            <w:tcBorders>
              <w:top w:val="single" w:sz="6" w:space="0" w:color="auto"/>
              <w:left w:val="single" w:sz="6" w:space="0" w:color="auto"/>
              <w:bottom w:val="nil"/>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825" w:type="dxa"/>
            <w:tcBorders>
              <w:top w:val="single" w:sz="6" w:space="0" w:color="auto"/>
              <w:left w:val="single" w:sz="6" w:space="0" w:color="auto"/>
              <w:bottom w:val="nil"/>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868" w:type="dxa"/>
            <w:gridSpan w:val="2"/>
            <w:tcBorders>
              <w:top w:val="single" w:sz="6" w:space="0" w:color="auto"/>
              <w:left w:val="single" w:sz="4" w:space="0" w:color="auto"/>
              <w:bottom w:val="nil"/>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63"/>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47.54</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Роздрібна торгівля побутовими електротоварами </w:t>
            </w:r>
            <w:proofErr w:type="gramStart"/>
            <w:r w:rsidRPr="00645954">
              <w:rPr>
                <w:color w:val="000000"/>
                <w:spacing w:val="-1"/>
                <w:szCs w:val="28"/>
              </w:rPr>
              <w:t>в</w:t>
            </w:r>
            <w:proofErr w:type="gramEnd"/>
            <w:r w:rsidRPr="00645954">
              <w:rPr>
                <w:color w:val="000000"/>
                <w:spacing w:val="-1"/>
                <w:szCs w:val="28"/>
              </w:rPr>
              <w:t xml:space="preserve"> </w:t>
            </w:r>
            <w:proofErr w:type="gramStart"/>
            <w:r w:rsidRPr="00645954">
              <w:rPr>
                <w:color w:val="000000"/>
                <w:spacing w:val="-1"/>
                <w:szCs w:val="28"/>
              </w:rPr>
              <w:t>спец</w:t>
            </w:r>
            <w:proofErr w:type="gramEnd"/>
            <w:r w:rsidRPr="00645954">
              <w:rPr>
                <w:color w:val="000000"/>
                <w:spacing w:val="-1"/>
                <w:szCs w:val="28"/>
              </w:rPr>
              <w:t>іалізованих магазинах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825" w:type="dxa"/>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868" w:type="dxa"/>
            <w:gridSpan w:val="2"/>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540"/>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47.59</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Роздрібна торгівля меблями, освітлювальним приладдям та іншими товарами для дому </w:t>
            </w:r>
            <w:proofErr w:type="gramStart"/>
            <w:r w:rsidRPr="00645954">
              <w:rPr>
                <w:color w:val="000000"/>
                <w:spacing w:val="-1"/>
                <w:szCs w:val="28"/>
              </w:rPr>
              <w:t>в</w:t>
            </w:r>
            <w:proofErr w:type="gramEnd"/>
            <w:r w:rsidRPr="00645954">
              <w:rPr>
                <w:color w:val="000000"/>
                <w:spacing w:val="-1"/>
                <w:szCs w:val="28"/>
              </w:rPr>
              <w:t xml:space="preserve"> </w:t>
            </w:r>
            <w:proofErr w:type="gramStart"/>
            <w:r w:rsidRPr="00645954">
              <w:rPr>
                <w:color w:val="000000"/>
                <w:spacing w:val="-1"/>
                <w:szCs w:val="28"/>
              </w:rPr>
              <w:t>спец</w:t>
            </w:r>
            <w:proofErr w:type="gramEnd"/>
            <w:r w:rsidRPr="00645954">
              <w:rPr>
                <w:color w:val="000000"/>
                <w:spacing w:val="-1"/>
                <w:szCs w:val="28"/>
              </w:rPr>
              <w:t>іалізованих магазинах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825" w:type="dxa"/>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868" w:type="dxa"/>
            <w:gridSpan w:val="2"/>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62"/>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47.61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Роздрібна торгівля книгами </w:t>
            </w:r>
            <w:proofErr w:type="gramStart"/>
            <w:r w:rsidRPr="00645954">
              <w:rPr>
                <w:color w:val="000000"/>
                <w:spacing w:val="-1"/>
                <w:szCs w:val="28"/>
              </w:rPr>
              <w:t>в</w:t>
            </w:r>
            <w:proofErr w:type="gramEnd"/>
            <w:r w:rsidRPr="00645954">
              <w:rPr>
                <w:color w:val="000000"/>
                <w:spacing w:val="-1"/>
                <w:szCs w:val="28"/>
              </w:rPr>
              <w:t xml:space="preserve"> </w:t>
            </w:r>
            <w:proofErr w:type="gramStart"/>
            <w:r w:rsidRPr="00645954">
              <w:rPr>
                <w:color w:val="000000"/>
                <w:spacing w:val="-1"/>
                <w:szCs w:val="28"/>
              </w:rPr>
              <w:t>спец</w:t>
            </w:r>
            <w:proofErr w:type="gramEnd"/>
            <w:r w:rsidRPr="00645954">
              <w:rPr>
                <w:color w:val="000000"/>
                <w:spacing w:val="-1"/>
                <w:szCs w:val="28"/>
              </w:rPr>
              <w:t>іалізованих магазинах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825" w:type="dxa"/>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868" w:type="dxa"/>
            <w:gridSpan w:val="2"/>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540"/>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47.62</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Роздрібна торгівля газетами та канцелярськими товарами </w:t>
            </w:r>
            <w:proofErr w:type="gramStart"/>
            <w:r w:rsidRPr="00645954">
              <w:rPr>
                <w:color w:val="000000"/>
                <w:spacing w:val="-1"/>
                <w:szCs w:val="28"/>
              </w:rPr>
              <w:t>в</w:t>
            </w:r>
            <w:proofErr w:type="gramEnd"/>
            <w:r w:rsidRPr="00645954">
              <w:rPr>
                <w:color w:val="000000"/>
                <w:spacing w:val="-1"/>
                <w:szCs w:val="28"/>
              </w:rPr>
              <w:t xml:space="preserve"> </w:t>
            </w:r>
            <w:proofErr w:type="gramStart"/>
            <w:r w:rsidRPr="00645954">
              <w:rPr>
                <w:color w:val="000000"/>
                <w:spacing w:val="-1"/>
                <w:szCs w:val="28"/>
              </w:rPr>
              <w:t>спец</w:t>
            </w:r>
            <w:proofErr w:type="gramEnd"/>
            <w:r w:rsidRPr="00645954">
              <w:rPr>
                <w:color w:val="000000"/>
                <w:spacing w:val="-1"/>
                <w:szCs w:val="28"/>
              </w:rPr>
              <w:t>іалізованих магазинах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825" w:type="dxa"/>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868" w:type="dxa"/>
            <w:gridSpan w:val="2"/>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70"/>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47.65</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Роздрібна торгівля іграми та іграшками </w:t>
            </w:r>
            <w:proofErr w:type="gramStart"/>
            <w:r w:rsidRPr="00645954">
              <w:rPr>
                <w:color w:val="000000"/>
                <w:spacing w:val="-1"/>
                <w:szCs w:val="28"/>
              </w:rPr>
              <w:t>в</w:t>
            </w:r>
            <w:proofErr w:type="gramEnd"/>
            <w:r w:rsidRPr="00645954">
              <w:rPr>
                <w:color w:val="000000"/>
                <w:spacing w:val="-1"/>
                <w:szCs w:val="28"/>
              </w:rPr>
              <w:t xml:space="preserve"> </w:t>
            </w:r>
            <w:proofErr w:type="gramStart"/>
            <w:r w:rsidRPr="00645954">
              <w:rPr>
                <w:color w:val="000000"/>
                <w:spacing w:val="-1"/>
                <w:szCs w:val="28"/>
              </w:rPr>
              <w:t>спец</w:t>
            </w:r>
            <w:proofErr w:type="gramEnd"/>
            <w:r w:rsidRPr="00645954">
              <w:rPr>
                <w:color w:val="000000"/>
                <w:spacing w:val="-1"/>
                <w:szCs w:val="28"/>
              </w:rPr>
              <w:t>іалізованих магазинах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825" w:type="dxa"/>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868" w:type="dxa"/>
            <w:gridSpan w:val="2"/>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78"/>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47.73</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Роздрібна торгівля фармацевтичними товарами </w:t>
            </w:r>
            <w:proofErr w:type="gramStart"/>
            <w:r w:rsidRPr="00645954">
              <w:rPr>
                <w:color w:val="000000"/>
                <w:spacing w:val="-1"/>
                <w:szCs w:val="28"/>
              </w:rPr>
              <w:t>в</w:t>
            </w:r>
            <w:proofErr w:type="gramEnd"/>
            <w:r w:rsidRPr="00645954">
              <w:rPr>
                <w:color w:val="000000"/>
                <w:spacing w:val="-1"/>
                <w:szCs w:val="28"/>
              </w:rPr>
              <w:t xml:space="preserve"> </w:t>
            </w:r>
            <w:proofErr w:type="gramStart"/>
            <w:r w:rsidRPr="00645954">
              <w:rPr>
                <w:color w:val="000000"/>
                <w:spacing w:val="-1"/>
                <w:szCs w:val="28"/>
              </w:rPr>
              <w:t>спец</w:t>
            </w:r>
            <w:proofErr w:type="gramEnd"/>
            <w:r w:rsidRPr="00645954">
              <w:rPr>
                <w:color w:val="000000"/>
                <w:spacing w:val="-1"/>
                <w:szCs w:val="28"/>
              </w:rPr>
              <w:t>іалізованих магазинах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825" w:type="dxa"/>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868" w:type="dxa"/>
            <w:gridSpan w:val="2"/>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540"/>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47.75</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Роздрібна торгівля косметичними товарами та туалетними приналежностями </w:t>
            </w:r>
            <w:proofErr w:type="gramStart"/>
            <w:r w:rsidRPr="00645954">
              <w:rPr>
                <w:color w:val="000000"/>
                <w:spacing w:val="-1"/>
                <w:szCs w:val="28"/>
              </w:rPr>
              <w:t>в</w:t>
            </w:r>
            <w:proofErr w:type="gramEnd"/>
            <w:r w:rsidRPr="00645954">
              <w:rPr>
                <w:color w:val="000000"/>
                <w:spacing w:val="-1"/>
                <w:szCs w:val="28"/>
              </w:rPr>
              <w:t xml:space="preserve"> </w:t>
            </w:r>
            <w:proofErr w:type="gramStart"/>
            <w:r w:rsidRPr="00645954">
              <w:rPr>
                <w:color w:val="000000"/>
                <w:spacing w:val="-1"/>
                <w:szCs w:val="28"/>
              </w:rPr>
              <w:t>спец</w:t>
            </w:r>
            <w:proofErr w:type="gramEnd"/>
            <w:r w:rsidRPr="00645954">
              <w:rPr>
                <w:color w:val="000000"/>
                <w:spacing w:val="-1"/>
                <w:szCs w:val="28"/>
              </w:rPr>
              <w:t>іалізованих магазинах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825" w:type="dxa"/>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868" w:type="dxa"/>
            <w:gridSpan w:val="2"/>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540"/>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47.76</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Роздрібна торгівля квітами, рослинами, насінням, добривами, домашніми тваринами та кормами для них </w:t>
            </w:r>
            <w:proofErr w:type="gramStart"/>
            <w:r w:rsidRPr="00645954">
              <w:rPr>
                <w:color w:val="000000"/>
                <w:spacing w:val="-1"/>
                <w:szCs w:val="28"/>
              </w:rPr>
              <w:t>у</w:t>
            </w:r>
            <w:proofErr w:type="gramEnd"/>
            <w:r w:rsidRPr="00645954">
              <w:rPr>
                <w:color w:val="000000"/>
                <w:spacing w:val="-1"/>
                <w:szCs w:val="28"/>
              </w:rPr>
              <w:t xml:space="preserve"> спеціалізованих магазинах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825" w:type="dxa"/>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868" w:type="dxa"/>
            <w:gridSpan w:val="2"/>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92"/>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47.78</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Роздрібна торгівля іншими невживаними товарами </w:t>
            </w:r>
            <w:proofErr w:type="gramStart"/>
            <w:r w:rsidRPr="00645954">
              <w:rPr>
                <w:color w:val="000000"/>
                <w:spacing w:val="-1"/>
                <w:szCs w:val="28"/>
              </w:rPr>
              <w:t>в</w:t>
            </w:r>
            <w:proofErr w:type="gramEnd"/>
            <w:r w:rsidRPr="00645954">
              <w:rPr>
                <w:color w:val="000000"/>
                <w:spacing w:val="-1"/>
                <w:szCs w:val="28"/>
              </w:rPr>
              <w:t xml:space="preserve"> </w:t>
            </w:r>
            <w:proofErr w:type="gramStart"/>
            <w:r w:rsidRPr="00645954">
              <w:rPr>
                <w:color w:val="000000"/>
                <w:spacing w:val="-1"/>
                <w:szCs w:val="28"/>
              </w:rPr>
              <w:t>спец</w:t>
            </w:r>
            <w:proofErr w:type="gramEnd"/>
            <w:r w:rsidRPr="00645954">
              <w:rPr>
                <w:color w:val="000000"/>
                <w:spacing w:val="-1"/>
                <w:szCs w:val="28"/>
              </w:rPr>
              <w:t>іалізованих магазинах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825" w:type="dxa"/>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868" w:type="dxa"/>
            <w:gridSpan w:val="2"/>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81"/>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47.79</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Роздрібна торгівля уживаними товарами в магазинах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825" w:type="dxa"/>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868" w:type="dxa"/>
            <w:gridSpan w:val="2"/>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75"/>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47.82</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Роздрібна торгівля з лоткі</w:t>
            </w:r>
            <w:proofErr w:type="gramStart"/>
            <w:r w:rsidRPr="00645954">
              <w:rPr>
                <w:color w:val="000000"/>
                <w:spacing w:val="-1"/>
                <w:szCs w:val="28"/>
              </w:rPr>
              <w:t>в</w:t>
            </w:r>
            <w:proofErr w:type="gramEnd"/>
            <w:r w:rsidRPr="00645954">
              <w:rPr>
                <w:color w:val="000000"/>
                <w:spacing w:val="-1"/>
                <w:szCs w:val="28"/>
              </w:rPr>
              <w:t xml:space="preserve"> і на ринках текстильними виробами, одягом і взуттям</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spacing w:val="-1"/>
                <w:szCs w:val="28"/>
              </w:rPr>
            </w:pPr>
            <w:r w:rsidRPr="00645954">
              <w:rPr>
                <w:spacing w:val="-1"/>
                <w:szCs w:val="28"/>
              </w:rPr>
              <w:t>10</w:t>
            </w:r>
          </w:p>
        </w:tc>
        <w:tc>
          <w:tcPr>
            <w:tcW w:w="1825" w:type="dxa"/>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c>
          <w:tcPr>
            <w:tcW w:w="868" w:type="dxa"/>
            <w:gridSpan w:val="2"/>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65"/>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47.89</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Роздрібна торгівля з лоткі</w:t>
            </w:r>
            <w:proofErr w:type="gramStart"/>
            <w:r w:rsidRPr="00645954">
              <w:rPr>
                <w:color w:val="000000"/>
                <w:spacing w:val="-1"/>
                <w:szCs w:val="28"/>
              </w:rPr>
              <w:t>в</w:t>
            </w:r>
            <w:proofErr w:type="gramEnd"/>
            <w:r w:rsidRPr="00645954">
              <w:rPr>
                <w:color w:val="000000"/>
                <w:spacing w:val="-1"/>
                <w:szCs w:val="28"/>
              </w:rPr>
              <w:t xml:space="preserve"> і на ринках іншими товарами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spacing w:val="-1"/>
                <w:szCs w:val="28"/>
              </w:rPr>
            </w:pPr>
            <w:r w:rsidRPr="00645954">
              <w:rPr>
                <w:spacing w:val="-1"/>
                <w:szCs w:val="28"/>
              </w:rPr>
              <w:t>10</w:t>
            </w:r>
          </w:p>
        </w:tc>
        <w:tc>
          <w:tcPr>
            <w:tcW w:w="1825" w:type="dxa"/>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c>
          <w:tcPr>
            <w:tcW w:w="868" w:type="dxa"/>
            <w:gridSpan w:val="2"/>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69"/>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lastRenderedPageBreak/>
              <w:t>47.99</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 Інші види роздрібної торгі</w:t>
            </w:r>
            <w:proofErr w:type="gramStart"/>
            <w:r w:rsidRPr="00645954">
              <w:rPr>
                <w:color w:val="000000"/>
                <w:spacing w:val="-1"/>
                <w:szCs w:val="28"/>
              </w:rPr>
              <w:t>вл</w:t>
            </w:r>
            <w:proofErr w:type="gramEnd"/>
            <w:r w:rsidRPr="00645954">
              <w:rPr>
                <w:color w:val="000000"/>
                <w:spacing w:val="-1"/>
                <w:szCs w:val="28"/>
              </w:rPr>
              <w:t>і поза магазинами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spacing w:val="-1"/>
                <w:szCs w:val="28"/>
              </w:rPr>
            </w:pPr>
            <w:r w:rsidRPr="00645954">
              <w:rPr>
                <w:spacing w:val="-1"/>
                <w:szCs w:val="28"/>
              </w:rPr>
              <w:t>10</w:t>
            </w: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540"/>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47.91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Роздрібна торгівля, що здійснюється фірмами поштового замовлення або через мережу Інтернет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96"/>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47.99</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Інші види роздрібної торгі</w:t>
            </w:r>
            <w:proofErr w:type="gramStart"/>
            <w:r w:rsidRPr="00645954">
              <w:rPr>
                <w:color w:val="000000"/>
                <w:spacing w:val="-1"/>
                <w:szCs w:val="28"/>
              </w:rPr>
              <w:t>вл</w:t>
            </w:r>
            <w:proofErr w:type="gramEnd"/>
            <w:r w:rsidRPr="00645954">
              <w:rPr>
                <w:color w:val="000000"/>
                <w:spacing w:val="-1"/>
                <w:szCs w:val="28"/>
              </w:rPr>
              <w:t>і поза магазинами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spacing w:val="-1"/>
                <w:szCs w:val="28"/>
              </w:rPr>
            </w:pPr>
            <w:r w:rsidRPr="00645954">
              <w:rPr>
                <w:spacing w:val="-1"/>
                <w:szCs w:val="28"/>
              </w:rPr>
              <w:t>10</w:t>
            </w: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75"/>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49.31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Пасажирський наземний транспорт </w:t>
            </w:r>
            <w:proofErr w:type="gramStart"/>
            <w:r w:rsidRPr="00645954">
              <w:rPr>
                <w:color w:val="000000"/>
                <w:spacing w:val="-1"/>
                <w:szCs w:val="28"/>
              </w:rPr>
              <w:t>м</w:t>
            </w:r>
            <w:proofErr w:type="gramEnd"/>
            <w:r w:rsidRPr="00645954">
              <w:rPr>
                <w:color w:val="000000"/>
                <w:spacing w:val="-1"/>
                <w:szCs w:val="28"/>
              </w:rPr>
              <w:t>іського та приміського сполучення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65"/>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49.32</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Надання послуг таксі</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69"/>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49.39</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Інший пасажирський наземний транспорт, </w:t>
            </w:r>
            <w:proofErr w:type="gramStart"/>
            <w:r w:rsidRPr="00645954">
              <w:rPr>
                <w:color w:val="000000"/>
                <w:spacing w:val="-1"/>
                <w:szCs w:val="28"/>
              </w:rPr>
              <w:t>н</w:t>
            </w:r>
            <w:proofErr w:type="gramEnd"/>
            <w:r w:rsidRPr="00645954">
              <w:rPr>
                <w:color w:val="000000"/>
                <w:spacing w:val="-1"/>
                <w:szCs w:val="28"/>
              </w:rPr>
              <w:t>. в. І. 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73"/>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49.41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Вантажний автомобільний транспорт, надання послуг перевезення речей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6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до 1,5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8</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6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від 1,5 т до 8т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5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roofErr w:type="gramStart"/>
            <w:r w:rsidRPr="00645954">
              <w:rPr>
                <w:color w:val="000000"/>
                <w:spacing w:val="-1"/>
                <w:szCs w:val="28"/>
              </w:rPr>
              <w:t>б</w:t>
            </w:r>
            <w:proofErr w:type="gramEnd"/>
            <w:r w:rsidRPr="00645954">
              <w:rPr>
                <w:color w:val="000000"/>
                <w:spacing w:val="-1"/>
                <w:szCs w:val="28"/>
              </w:rPr>
              <w:t>ільше 8 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12</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75"/>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52.10</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Складське господарство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79"/>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52.29</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Допоміжна діяльність у сфері транспорту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55"/>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55.10</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Діяльність готелів і подібних засобів тимчасового розміщування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73"/>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56.10</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Діяльність ресторанів, надання послуг мобільного харчування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77"/>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56.21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Постачання готових страв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53"/>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62.01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Комп'ютерне програмування, консультування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540"/>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63.11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Оброблення даних, розміщення інформації на веб-вузлах і </w:t>
            </w:r>
            <w:proofErr w:type="gramStart"/>
            <w:r w:rsidRPr="00645954">
              <w:rPr>
                <w:color w:val="000000"/>
                <w:spacing w:val="-1"/>
                <w:szCs w:val="28"/>
              </w:rPr>
              <w:t>пов'язана</w:t>
            </w:r>
            <w:proofErr w:type="gramEnd"/>
            <w:r w:rsidRPr="00645954">
              <w:rPr>
                <w:color w:val="000000"/>
                <w:spacing w:val="-1"/>
                <w:szCs w:val="28"/>
              </w:rPr>
              <w:t xml:space="preserve"> з ними діяльність; веб-портали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93"/>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63.91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Діяльність інформаційних агенств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540"/>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68.20</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Надання в оренду й експлуатацію власного чи орендованого нерухомого майна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12</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57"/>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69.10</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Діяльність у сфері права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540"/>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69.20</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Діяльність у сфері бухгалтерського </w:t>
            </w:r>
            <w:proofErr w:type="gramStart"/>
            <w:r w:rsidRPr="00645954">
              <w:rPr>
                <w:color w:val="000000"/>
                <w:spacing w:val="-1"/>
                <w:szCs w:val="28"/>
              </w:rPr>
              <w:t>обл</w:t>
            </w:r>
            <w:proofErr w:type="gramEnd"/>
            <w:r w:rsidRPr="00645954">
              <w:rPr>
                <w:color w:val="000000"/>
                <w:spacing w:val="-1"/>
                <w:szCs w:val="28"/>
              </w:rPr>
              <w:t>іку й аудиту; консультування з питань оподаткування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67"/>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73.11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Рекламна діяльність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71"/>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73.20</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roofErr w:type="gramStart"/>
            <w:r w:rsidRPr="00645954">
              <w:rPr>
                <w:color w:val="000000"/>
                <w:spacing w:val="-1"/>
                <w:szCs w:val="28"/>
              </w:rPr>
              <w:t>Досл</w:t>
            </w:r>
            <w:proofErr w:type="gramEnd"/>
            <w:r w:rsidRPr="00645954">
              <w:rPr>
                <w:color w:val="000000"/>
                <w:spacing w:val="-1"/>
                <w:szCs w:val="28"/>
              </w:rPr>
              <w:t>ідження кон'юнктури ринку та виявлення громадської думки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76"/>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74.10</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roofErr w:type="gramStart"/>
            <w:r w:rsidRPr="00645954">
              <w:rPr>
                <w:color w:val="000000"/>
                <w:spacing w:val="-1"/>
                <w:szCs w:val="28"/>
              </w:rPr>
              <w:t>Спец</w:t>
            </w:r>
            <w:proofErr w:type="gramEnd"/>
            <w:r w:rsidRPr="00645954">
              <w:rPr>
                <w:color w:val="000000"/>
                <w:spacing w:val="-1"/>
                <w:szCs w:val="28"/>
              </w:rPr>
              <w:t>іалізована діяльність із дизайну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51"/>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74.20</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Діяльність у сфері фотографії</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83"/>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74.30</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Надання послуг перекладу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62"/>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75.00</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Ветеринарна діяльність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62"/>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81.21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Загальне прибирання будинків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6</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56"/>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86.21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Загальна медична практика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75"/>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86.23</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Стоматологічна практика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71"/>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95.11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Ремонт комп'ютерів і периферійного устаткування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75"/>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95.22</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Ремонт побутових приладів, домашнього та </w:t>
            </w:r>
            <w:proofErr w:type="gramStart"/>
            <w:r w:rsidRPr="00645954">
              <w:rPr>
                <w:color w:val="000000"/>
                <w:spacing w:val="-1"/>
                <w:szCs w:val="28"/>
              </w:rPr>
              <w:t>садового</w:t>
            </w:r>
            <w:proofErr w:type="gramEnd"/>
            <w:r w:rsidRPr="00645954">
              <w:rPr>
                <w:color w:val="000000"/>
                <w:spacing w:val="-1"/>
                <w:szCs w:val="28"/>
              </w:rPr>
              <w:t xml:space="preserve"> обладнання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75"/>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95.25</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Ремонт годинників і ювелірних виробі</w:t>
            </w:r>
            <w:proofErr w:type="gramStart"/>
            <w:r w:rsidRPr="00645954">
              <w:rPr>
                <w:color w:val="000000"/>
                <w:spacing w:val="-1"/>
                <w:szCs w:val="28"/>
              </w:rPr>
              <w:t>в</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75"/>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95.29</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Ремонт інших побутових виробів і предметів особистого вжитку</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59"/>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96.01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Прання та хімічне чищення текстильних і хутряних виробі</w:t>
            </w:r>
            <w:proofErr w:type="gramStart"/>
            <w:r w:rsidRPr="00645954">
              <w:rPr>
                <w:color w:val="000000"/>
                <w:spacing w:val="-1"/>
                <w:szCs w:val="28"/>
              </w:rPr>
              <w:t>в</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77"/>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96.02</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Надання послуг перукарнями та салонами краси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67"/>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96.03</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Організування поховань і надання </w:t>
            </w:r>
            <w:r w:rsidRPr="00645954">
              <w:rPr>
                <w:color w:val="000000"/>
                <w:spacing w:val="-1"/>
                <w:szCs w:val="28"/>
              </w:rPr>
              <w:lastRenderedPageBreak/>
              <w:t>суміжних послуг</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85"/>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lastRenderedPageBreak/>
              <w:t>96.04</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Діяльність із забезпечення фізичного комфорту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61"/>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96.09</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Надання інших індивідуальних послуг, н. в. і. 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6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прокат весільного вбрання та святкового одягу</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5</w:t>
            </w: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послуги мобільного зв’язку</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5</w:t>
            </w: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7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маркетингові послуги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7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художньо-оформлювальна діяльність</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6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музичне обслуговування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5</w:t>
            </w: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7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 виготовлення надгробних </w:t>
            </w:r>
            <w:proofErr w:type="gramStart"/>
            <w:r w:rsidRPr="00645954">
              <w:rPr>
                <w:color w:val="000000"/>
                <w:spacing w:val="-1"/>
                <w:szCs w:val="28"/>
              </w:rPr>
              <w:t>пам'ятник</w:t>
            </w:r>
            <w:proofErr w:type="gramEnd"/>
            <w:r w:rsidRPr="00645954">
              <w:rPr>
                <w:color w:val="000000"/>
                <w:spacing w:val="-1"/>
                <w:szCs w:val="28"/>
              </w:rPr>
              <w:t>ів</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5</w:t>
            </w: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7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виготовлення похоронних вінків</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5</w:t>
            </w: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5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юридичні послуги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5</w:t>
            </w: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6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ремонт та перетягування меблі</w:t>
            </w:r>
            <w:proofErr w:type="gramStart"/>
            <w:r w:rsidRPr="00645954">
              <w:rPr>
                <w:color w:val="000000"/>
                <w:spacing w:val="-1"/>
                <w:szCs w:val="28"/>
              </w:rPr>
              <w:t>в</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7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пошив та реалізація одягу</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5</w:t>
            </w: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6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логопедична діяльність</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5</w:t>
            </w: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8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ксерокопіювання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5</w:t>
            </w: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r w:rsidR="00430C24" w:rsidRPr="00645954" w:rsidTr="00430C24">
        <w:trPr>
          <w:trHeight w:val="25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послуги служб знайомств та бюро одружень</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5</w:t>
            </w:r>
          </w:p>
        </w:tc>
        <w:tc>
          <w:tcPr>
            <w:tcW w:w="192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30C24" w:rsidRPr="00645954" w:rsidRDefault="00430C24"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c>
          <w:tcPr>
            <w:tcW w:w="767" w:type="dxa"/>
            <w:tcBorders>
              <w:top w:val="single" w:sz="6" w:space="0" w:color="auto"/>
              <w:left w:val="single" w:sz="4" w:space="0" w:color="auto"/>
              <w:bottom w:val="single" w:sz="6" w:space="0" w:color="auto"/>
              <w:right w:val="single" w:sz="6" w:space="0" w:color="auto"/>
            </w:tcBorders>
            <w:shd w:val="clear" w:color="auto" w:fill="FFFFFF"/>
          </w:tcPr>
          <w:p w:rsidR="00430C24" w:rsidRPr="00645954" w:rsidRDefault="00430C24" w:rsidP="00430C24">
            <w:pPr>
              <w:widowControl w:val="0"/>
              <w:shd w:val="clear" w:color="auto" w:fill="FFFFFF"/>
              <w:autoSpaceDE w:val="0"/>
              <w:autoSpaceDN w:val="0"/>
              <w:adjustRightInd w:val="0"/>
              <w:spacing w:line="230" w:lineRule="exact"/>
              <w:ind w:right="569"/>
              <w:rPr>
                <w:color w:val="000000"/>
                <w:spacing w:val="-1"/>
                <w:szCs w:val="28"/>
              </w:rPr>
            </w:pPr>
          </w:p>
        </w:tc>
      </w:tr>
    </w:tbl>
    <w:p w:rsidR="00F45A6A" w:rsidRPr="00645954" w:rsidRDefault="00F45A6A" w:rsidP="00F45A6A">
      <w:pPr>
        <w:tabs>
          <w:tab w:val="left" w:pos="6645"/>
        </w:tabs>
        <w:rPr>
          <w:szCs w:val="28"/>
          <w:lang w:val="uk-UA"/>
        </w:rPr>
      </w:pPr>
      <w:r w:rsidRPr="00645954">
        <w:rPr>
          <w:szCs w:val="28"/>
          <w:lang w:val="uk-UA"/>
        </w:rPr>
        <w:t xml:space="preserve">              </w:t>
      </w:r>
    </w:p>
    <w:p w:rsidR="00F45A6A" w:rsidRPr="00645954" w:rsidRDefault="00F45A6A" w:rsidP="00F45A6A">
      <w:pPr>
        <w:tabs>
          <w:tab w:val="left" w:pos="6645"/>
        </w:tabs>
        <w:rPr>
          <w:szCs w:val="28"/>
          <w:lang w:val="uk-UA"/>
        </w:rPr>
      </w:pPr>
    </w:p>
    <w:p w:rsidR="00F45A6A" w:rsidRDefault="00F45A6A" w:rsidP="00F45A6A">
      <w:pPr>
        <w:tabs>
          <w:tab w:val="left" w:pos="6645"/>
        </w:tabs>
        <w:rPr>
          <w:szCs w:val="28"/>
          <w:lang w:val="uk-UA"/>
        </w:rPr>
      </w:pPr>
      <w:r w:rsidRPr="00645954">
        <w:rPr>
          <w:szCs w:val="28"/>
          <w:lang w:val="uk-UA"/>
        </w:rPr>
        <w:t xml:space="preserve"> </w:t>
      </w:r>
      <w:r w:rsidRPr="00645954">
        <w:rPr>
          <w:szCs w:val="28"/>
        </w:rPr>
        <w:t>Секретар</w:t>
      </w:r>
      <w:r w:rsidRPr="00645954">
        <w:rPr>
          <w:szCs w:val="28"/>
          <w:lang w:val="uk-UA"/>
        </w:rPr>
        <w:t xml:space="preserve"> сільської </w:t>
      </w:r>
      <w:r w:rsidRPr="00645954">
        <w:rPr>
          <w:szCs w:val="28"/>
        </w:rPr>
        <w:t xml:space="preserve"> ради                  </w:t>
      </w:r>
      <w:r w:rsidRPr="00645954">
        <w:rPr>
          <w:szCs w:val="28"/>
          <w:lang w:val="uk-UA"/>
        </w:rPr>
        <w:t xml:space="preserve">                        </w:t>
      </w:r>
      <w:r w:rsidR="00C740C7">
        <w:rPr>
          <w:szCs w:val="28"/>
          <w:lang w:val="uk-UA"/>
        </w:rPr>
        <w:t xml:space="preserve">                      </w:t>
      </w:r>
      <w:r w:rsidRPr="00645954">
        <w:rPr>
          <w:szCs w:val="28"/>
          <w:lang w:val="uk-UA"/>
        </w:rPr>
        <w:t xml:space="preserve"> </w:t>
      </w:r>
      <w:r w:rsidR="006E7F82" w:rsidRPr="00645954">
        <w:rPr>
          <w:szCs w:val="28"/>
          <w:lang w:val="uk-UA"/>
        </w:rPr>
        <w:t>Т.А.Карнацька</w:t>
      </w: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430C24" w:rsidRDefault="00430C24" w:rsidP="00F45A6A">
      <w:pPr>
        <w:tabs>
          <w:tab w:val="left" w:pos="6645"/>
        </w:tabs>
        <w:rPr>
          <w:szCs w:val="28"/>
          <w:lang w:val="uk-UA"/>
        </w:rPr>
      </w:pPr>
    </w:p>
    <w:p w:rsidR="00430C24" w:rsidRDefault="00430C24" w:rsidP="00F45A6A">
      <w:pPr>
        <w:tabs>
          <w:tab w:val="left" w:pos="6645"/>
        </w:tabs>
        <w:rPr>
          <w:szCs w:val="28"/>
          <w:lang w:val="uk-UA"/>
        </w:rPr>
      </w:pPr>
    </w:p>
    <w:p w:rsidR="00D3709D" w:rsidRPr="00645954" w:rsidRDefault="00D3709D" w:rsidP="00F45A6A">
      <w:pPr>
        <w:tabs>
          <w:tab w:val="left" w:pos="6645"/>
        </w:tabs>
        <w:rPr>
          <w:szCs w:val="28"/>
          <w:lang w:val="uk-UA"/>
        </w:rPr>
      </w:pPr>
    </w:p>
    <w:p w:rsidR="00D3709D" w:rsidRPr="00D3709D" w:rsidRDefault="00D3709D" w:rsidP="00D3709D">
      <w:pPr>
        <w:widowControl w:val="0"/>
        <w:shd w:val="clear" w:color="auto" w:fill="FFFFFF"/>
        <w:tabs>
          <w:tab w:val="left" w:pos="7965"/>
        </w:tabs>
        <w:autoSpaceDE w:val="0"/>
        <w:autoSpaceDN w:val="0"/>
        <w:adjustRightInd w:val="0"/>
        <w:ind w:right="569"/>
        <w:rPr>
          <w:color w:val="000000"/>
          <w:spacing w:val="-1"/>
          <w:szCs w:val="28"/>
          <w:lang w:val="uk-UA"/>
        </w:rPr>
      </w:pPr>
      <w:r>
        <w:rPr>
          <w:color w:val="000000"/>
          <w:spacing w:val="-1"/>
          <w:szCs w:val="28"/>
          <w:lang w:val="uk-UA"/>
        </w:rPr>
        <w:lastRenderedPageBreak/>
        <w:t xml:space="preserve">                                                                </w:t>
      </w:r>
      <w:r w:rsidRPr="00D3709D">
        <w:rPr>
          <w:color w:val="000000"/>
          <w:spacing w:val="-1"/>
          <w:szCs w:val="28"/>
          <w:lang w:val="uk-UA"/>
        </w:rPr>
        <w:t xml:space="preserve">Додаток № </w:t>
      </w:r>
      <w:r>
        <w:rPr>
          <w:color w:val="000000"/>
          <w:spacing w:val="-1"/>
          <w:szCs w:val="28"/>
          <w:lang w:val="uk-UA"/>
        </w:rPr>
        <w:t>2</w:t>
      </w:r>
    </w:p>
    <w:p w:rsidR="00D3709D" w:rsidRPr="00D3709D" w:rsidRDefault="00D3709D" w:rsidP="00D3709D">
      <w:pPr>
        <w:rPr>
          <w:szCs w:val="28"/>
          <w:lang w:val="uk-UA"/>
        </w:rPr>
      </w:pPr>
      <w:r w:rsidRPr="00D3709D">
        <w:rPr>
          <w:szCs w:val="28"/>
          <w:lang w:val="uk-UA"/>
        </w:rPr>
        <w:t xml:space="preserve">                                                          </w:t>
      </w:r>
      <w:r>
        <w:rPr>
          <w:szCs w:val="28"/>
          <w:lang w:val="uk-UA"/>
        </w:rPr>
        <w:t xml:space="preserve">  </w:t>
      </w:r>
      <w:r w:rsidRPr="00D3709D">
        <w:rPr>
          <w:szCs w:val="28"/>
          <w:lang w:val="uk-UA"/>
        </w:rPr>
        <w:t xml:space="preserve"> до   рішення </w:t>
      </w:r>
      <w:r>
        <w:rPr>
          <w:szCs w:val="28"/>
          <w:lang w:val="uk-UA"/>
        </w:rPr>
        <w:t xml:space="preserve"> Лоцкинської сільської   ради                                 </w:t>
      </w:r>
    </w:p>
    <w:p w:rsidR="00D3709D" w:rsidRPr="00D3709D" w:rsidRDefault="00D3709D" w:rsidP="00D3709D">
      <w:pPr>
        <w:rPr>
          <w:szCs w:val="28"/>
          <w:lang w:val="uk-UA"/>
        </w:rPr>
      </w:pPr>
      <w:r>
        <w:rPr>
          <w:szCs w:val="28"/>
          <w:lang w:val="uk-UA"/>
        </w:rPr>
        <w:t xml:space="preserve">                                                              </w:t>
      </w:r>
      <w:r w:rsidRPr="00D3709D">
        <w:rPr>
          <w:szCs w:val="28"/>
          <w:lang w:val="uk-UA"/>
        </w:rPr>
        <w:t xml:space="preserve">від    </w:t>
      </w:r>
      <w:r w:rsidR="00430C24">
        <w:rPr>
          <w:szCs w:val="28"/>
          <w:lang w:val="uk-UA"/>
        </w:rPr>
        <w:t>10 червня</w:t>
      </w:r>
      <w:r w:rsidRPr="00D3709D">
        <w:rPr>
          <w:szCs w:val="28"/>
          <w:lang w:val="uk-UA"/>
        </w:rPr>
        <w:t xml:space="preserve">  2019 р.  №</w:t>
      </w:r>
      <w:r>
        <w:rPr>
          <w:szCs w:val="28"/>
          <w:lang w:val="uk-UA"/>
        </w:rPr>
        <w:t>7</w:t>
      </w:r>
    </w:p>
    <w:p w:rsidR="00D3709D" w:rsidRPr="00D3709D" w:rsidRDefault="00D3709D" w:rsidP="00D3709D">
      <w:pPr>
        <w:spacing w:before="225" w:after="225"/>
        <w:jc w:val="center"/>
        <w:rPr>
          <w:b/>
          <w:szCs w:val="28"/>
          <w:lang w:val="uk-UA"/>
        </w:rPr>
      </w:pPr>
    </w:p>
    <w:p w:rsidR="00D3709D" w:rsidRPr="00C740C7" w:rsidRDefault="00D3709D" w:rsidP="00D3709D">
      <w:pPr>
        <w:spacing w:before="100" w:beforeAutospacing="1" w:after="100" w:afterAutospacing="1"/>
        <w:jc w:val="center"/>
        <w:rPr>
          <w:rFonts w:eastAsia="Times New Roman"/>
          <w:b/>
          <w:szCs w:val="28"/>
          <w:lang w:val="uk-UA"/>
        </w:rPr>
      </w:pPr>
    </w:p>
    <w:p w:rsidR="00D3709D" w:rsidRPr="00D3709D" w:rsidRDefault="00D3709D" w:rsidP="00D3709D">
      <w:pPr>
        <w:spacing w:before="100" w:beforeAutospacing="1" w:after="100" w:afterAutospacing="1"/>
        <w:jc w:val="center"/>
        <w:rPr>
          <w:rFonts w:eastAsia="Times New Roman"/>
          <w:b/>
          <w:szCs w:val="28"/>
          <w:lang w:val="uk-UA"/>
        </w:rPr>
      </w:pPr>
      <w:r w:rsidRPr="00C740C7">
        <w:rPr>
          <w:rFonts w:eastAsia="Times New Roman"/>
          <w:b/>
          <w:szCs w:val="28"/>
          <w:lang w:val="uk-UA"/>
        </w:rPr>
        <w:t>ПОЛОЖЕННЯ</w:t>
      </w:r>
    </w:p>
    <w:p w:rsidR="00D3709D" w:rsidRPr="00D3709D" w:rsidRDefault="00D3709D" w:rsidP="00D3709D">
      <w:pPr>
        <w:spacing w:before="100" w:beforeAutospacing="1" w:after="100" w:afterAutospacing="1"/>
        <w:jc w:val="center"/>
        <w:rPr>
          <w:rFonts w:eastAsia="Times New Roman"/>
          <w:b/>
          <w:szCs w:val="28"/>
          <w:lang w:val="uk-UA"/>
        </w:rPr>
      </w:pPr>
      <w:r w:rsidRPr="00C740C7">
        <w:rPr>
          <w:rFonts w:eastAsia="Times New Roman"/>
          <w:b/>
          <w:szCs w:val="28"/>
          <w:lang w:val="uk-UA"/>
        </w:rPr>
        <w:t xml:space="preserve">ПРО </w:t>
      </w:r>
      <w:r w:rsidRPr="00D3709D">
        <w:rPr>
          <w:rFonts w:eastAsia="Times New Roman"/>
          <w:b/>
          <w:szCs w:val="28"/>
          <w:lang w:val="uk-UA"/>
        </w:rPr>
        <w:t xml:space="preserve">ОПОДАТКУВАННЯ </w:t>
      </w:r>
      <w:r w:rsidRPr="00C740C7">
        <w:rPr>
          <w:rFonts w:eastAsia="Times New Roman"/>
          <w:b/>
          <w:szCs w:val="28"/>
          <w:lang w:val="uk-UA"/>
        </w:rPr>
        <w:t>ЄДИН</w:t>
      </w:r>
      <w:r w:rsidRPr="00D3709D">
        <w:rPr>
          <w:rFonts w:eastAsia="Times New Roman"/>
          <w:b/>
          <w:szCs w:val="28"/>
          <w:lang w:val="uk-UA"/>
        </w:rPr>
        <w:t>ИМ</w:t>
      </w:r>
      <w:r w:rsidRPr="00C740C7">
        <w:rPr>
          <w:rFonts w:eastAsia="Times New Roman"/>
          <w:b/>
          <w:szCs w:val="28"/>
          <w:lang w:val="uk-UA"/>
        </w:rPr>
        <w:t xml:space="preserve"> ПОДАТ</w:t>
      </w:r>
      <w:r w:rsidRPr="00D3709D">
        <w:rPr>
          <w:rFonts w:eastAsia="Times New Roman"/>
          <w:b/>
          <w:szCs w:val="28"/>
          <w:lang w:val="uk-UA"/>
        </w:rPr>
        <w:t>КОМ</w:t>
      </w:r>
    </w:p>
    <w:p w:rsidR="00D3709D" w:rsidRPr="00D3709D" w:rsidRDefault="00D3709D" w:rsidP="00D3709D">
      <w:pPr>
        <w:pStyle w:val="a3"/>
        <w:spacing w:before="75" w:beforeAutospacing="0" w:after="0" w:afterAutospacing="0" w:line="336" w:lineRule="atLeast"/>
        <w:rPr>
          <w:rFonts w:ascii="Arial" w:eastAsia="Times New Roman" w:hAnsi="Arial" w:cs="Arial"/>
          <w:b/>
          <w:color w:val="000000"/>
          <w:sz w:val="28"/>
          <w:szCs w:val="28"/>
        </w:rPr>
      </w:pPr>
      <w:r w:rsidRPr="00D3709D">
        <w:rPr>
          <w:sz w:val="28"/>
          <w:szCs w:val="28"/>
          <w:lang w:val="uk-UA"/>
        </w:rPr>
        <w:t>1</w:t>
      </w:r>
      <w:r w:rsidRPr="00D3709D">
        <w:rPr>
          <w:rFonts w:ascii="Arial" w:hAnsi="Arial" w:cs="Arial"/>
          <w:color w:val="000000"/>
          <w:sz w:val="28"/>
          <w:szCs w:val="28"/>
          <w:lang w:val="uk-UA"/>
        </w:rPr>
        <w:t xml:space="preserve"> </w:t>
      </w:r>
      <w:r w:rsidRPr="00D3709D">
        <w:rPr>
          <w:rFonts w:ascii="Arial" w:hAnsi="Arial" w:cs="Arial"/>
          <w:b/>
          <w:color w:val="000000"/>
          <w:sz w:val="28"/>
          <w:szCs w:val="28"/>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1) перша група - фізичні особи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 друга група - фізичні особи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не використовують працю найманих </w:t>
      </w:r>
      <w:proofErr w:type="gramStart"/>
      <w:r w:rsidRPr="00D3709D">
        <w:rPr>
          <w:rFonts w:ascii="Arial" w:hAnsi="Arial" w:cs="Arial"/>
          <w:color w:val="000000"/>
          <w:sz w:val="28"/>
          <w:szCs w:val="28"/>
        </w:rPr>
        <w:t>осіб</w:t>
      </w:r>
      <w:proofErr w:type="gramEnd"/>
      <w:r w:rsidRPr="00D3709D">
        <w:rPr>
          <w:rFonts w:ascii="Arial" w:hAnsi="Arial" w:cs="Arial"/>
          <w:color w:val="000000"/>
          <w:sz w:val="28"/>
          <w:szCs w:val="28"/>
        </w:rPr>
        <w:t xml:space="preserve"> або кількість осіб, які перебувають з ними у трудових відносинах, одночасно не перевищує 10 осіб;</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обсяг доходу не перевищує 1500000 гривень.</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Дія цього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w:t>
      </w:r>
      <w:proofErr w:type="gramStart"/>
      <w:r w:rsidRPr="00D3709D">
        <w:rPr>
          <w:rFonts w:ascii="Arial" w:hAnsi="Arial" w:cs="Arial"/>
          <w:color w:val="000000"/>
          <w:sz w:val="28"/>
          <w:szCs w:val="28"/>
        </w:rPr>
        <w:t>органогенного</w:t>
      </w:r>
      <w:proofErr w:type="gramEnd"/>
      <w:r w:rsidRPr="00D3709D">
        <w:rPr>
          <w:rFonts w:ascii="Arial" w:hAnsi="Arial" w:cs="Arial"/>
          <w:color w:val="000000"/>
          <w:sz w:val="28"/>
          <w:szCs w:val="28"/>
        </w:rPr>
        <w:t xml:space="preserve"> утворення та напівдорогоцінного каміння. Такі фізичні особи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ідприємці належать виключно до третьої групи платників єдиного податку, якщо відповідають вимогам, встановленим для такої групи;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3) третя група - фізичні особи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w:t>
      </w:r>
      <w:r w:rsidRPr="00D3709D">
        <w:rPr>
          <w:rFonts w:ascii="Arial" w:hAnsi="Arial" w:cs="Arial"/>
          <w:color w:val="000000"/>
          <w:sz w:val="28"/>
          <w:szCs w:val="28"/>
        </w:rPr>
        <w:lastRenderedPageBreak/>
        <w:t>протягом календарного року обсяг доходу не перевищує 5000000 гривень;</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4) четверта група - сільськогосподарські товаровиробники, у яких частка сільськогосподарського товаровиробництва за попередній податковий (звітний)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ік дорівнює або перевищує 75 відсотків.</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 </w:t>
      </w:r>
      <w:proofErr w:type="gramStart"/>
      <w:r w:rsidRPr="00D3709D">
        <w:rPr>
          <w:rFonts w:ascii="Arial" w:hAnsi="Arial" w:cs="Arial"/>
          <w:color w:val="000000"/>
          <w:sz w:val="28"/>
          <w:szCs w:val="28"/>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а також працівники, призвані на в</w:t>
      </w:r>
      <w:proofErr w:type="gramEnd"/>
      <w:r w:rsidRPr="00D3709D">
        <w:rPr>
          <w:rFonts w:ascii="Arial" w:hAnsi="Arial" w:cs="Arial"/>
          <w:color w:val="000000"/>
          <w:sz w:val="28"/>
          <w:szCs w:val="28"/>
        </w:rPr>
        <w:t xml:space="preserve">ійськову службу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 час мобілізації, на особливий період.</w:t>
      </w:r>
    </w:p>
    <w:p w:rsidR="00D3709D" w:rsidRPr="00D3709D" w:rsidRDefault="00D3709D" w:rsidP="00D3709D">
      <w:pPr>
        <w:pStyle w:val="1"/>
        <w:pBdr>
          <w:bottom w:val="single" w:sz="6" w:space="3" w:color="DFDEDE"/>
        </w:pBdr>
        <w:shd w:val="clear" w:color="auto" w:fill="FFFFFF"/>
        <w:spacing w:before="0" w:beforeAutospacing="0" w:after="240" w:afterAutospacing="0"/>
        <w:rPr>
          <w:rFonts w:ascii="Arial" w:hAnsi="Arial" w:cs="Arial"/>
          <w:b w:val="0"/>
          <w:bCs w:val="0"/>
          <w:color w:val="000000"/>
          <w:sz w:val="28"/>
          <w:szCs w:val="28"/>
        </w:rPr>
      </w:pPr>
      <w:r w:rsidRPr="00D3709D">
        <w:rPr>
          <w:sz w:val="28"/>
          <w:szCs w:val="28"/>
        </w:rPr>
        <w:t>2.</w:t>
      </w:r>
      <w:r w:rsidRPr="00D3709D">
        <w:rPr>
          <w:rFonts w:ascii="Arial" w:hAnsi="Arial" w:cs="Arial"/>
          <w:b w:val="0"/>
          <w:bCs w:val="0"/>
          <w:color w:val="000000"/>
          <w:sz w:val="28"/>
          <w:szCs w:val="28"/>
        </w:rPr>
        <w:t xml:space="preserve"> Порядок визначення доході</w:t>
      </w:r>
      <w:proofErr w:type="gramStart"/>
      <w:r w:rsidRPr="00D3709D">
        <w:rPr>
          <w:rFonts w:ascii="Arial" w:hAnsi="Arial" w:cs="Arial"/>
          <w:b w:val="0"/>
          <w:bCs w:val="0"/>
          <w:color w:val="000000"/>
          <w:sz w:val="28"/>
          <w:szCs w:val="28"/>
        </w:rPr>
        <w:t>в</w:t>
      </w:r>
      <w:proofErr w:type="gramEnd"/>
      <w:r w:rsidRPr="00D3709D">
        <w:rPr>
          <w:rFonts w:ascii="Arial" w:hAnsi="Arial" w:cs="Arial"/>
          <w:b w:val="0"/>
          <w:bCs w:val="0"/>
          <w:color w:val="000000"/>
          <w:sz w:val="28"/>
          <w:szCs w:val="28"/>
        </w:rPr>
        <w:t xml:space="preserve"> </w:t>
      </w:r>
      <w:proofErr w:type="gramStart"/>
      <w:r w:rsidRPr="00D3709D">
        <w:rPr>
          <w:rFonts w:ascii="Arial" w:hAnsi="Arial" w:cs="Arial"/>
          <w:b w:val="0"/>
          <w:bCs w:val="0"/>
          <w:color w:val="000000"/>
          <w:sz w:val="28"/>
          <w:szCs w:val="28"/>
        </w:rPr>
        <w:t>та</w:t>
      </w:r>
      <w:proofErr w:type="gramEnd"/>
      <w:r w:rsidRPr="00D3709D">
        <w:rPr>
          <w:rFonts w:ascii="Arial" w:hAnsi="Arial" w:cs="Arial"/>
          <w:b w:val="0"/>
          <w:bCs w:val="0"/>
          <w:color w:val="000000"/>
          <w:sz w:val="28"/>
          <w:szCs w:val="28"/>
        </w:rPr>
        <w:t xml:space="preserve"> їх склад для платників єдиного податку першої - третьої груп</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sz w:val="28"/>
          <w:szCs w:val="28"/>
        </w:rPr>
        <w:t xml:space="preserve"> </w:t>
      </w:r>
      <w:r w:rsidRPr="00D3709D">
        <w:rPr>
          <w:rFonts w:ascii="Arial" w:hAnsi="Arial" w:cs="Arial"/>
          <w:color w:val="000000"/>
          <w:sz w:val="28"/>
          <w:szCs w:val="28"/>
        </w:rPr>
        <w:t>Доходом платника єдиного податку</w:t>
      </w:r>
      <w:proofErr w:type="gramStart"/>
      <w:r w:rsidRPr="00D3709D">
        <w:rPr>
          <w:rFonts w:ascii="Arial" w:hAnsi="Arial" w:cs="Arial"/>
          <w:color w:val="000000"/>
          <w:sz w:val="28"/>
          <w:szCs w:val="28"/>
        </w:rPr>
        <w:t xml:space="preserve"> є:</w:t>
      </w:r>
      <w:proofErr w:type="gramEnd"/>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1) для фізичної особи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ідприємця - дохід, отриманий протягом податкового (звітного) періоду в грошовій формі (готівковій та/або безготівковій); </w:t>
      </w:r>
      <w:proofErr w:type="gramStart"/>
      <w:r w:rsidRPr="00D3709D">
        <w:rPr>
          <w:rFonts w:ascii="Arial" w:hAnsi="Arial" w:cs="Arial"/>
          <w:color w:val="000000"/>
          <w:sz w:val="28"/>
          <w:szCs w:val="28"/>
        </w:rPr>
        <w:t>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w:t>
      </w:r>
      <w:proofErr w:type="gramEnd"/>
      <w:r w:rsidRPr="00D3709D">
        <w:rPr>
          <w:rFonts w:ascii="Arial" w:hAnsi="Arial" w:cs="Arial"/>
          <w:color w:val="000000"/>
          <w:sz w:val="28"/>
          <w:szCs w:val="28"/>
        </w:rPr>
        <w:t xml:space="preserve"> використовується в її господарській діяльності;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proofErr w:type="gramStart"/>
      <w:r w:rsidRPr="00D3709D">
        <w:rPr>
          <w:rFonts w:ascii="Arial" w:hAnsi="Arial" w:cs="Arial"/>
          <w:color w:val="000000"/>
          <w:sz w:val="28"/>
          <w:szCs w:val="28"/>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w:t>
      </w:r>
      <w:r w:rsidRPr="00D3709D">
        <w:rPr>
          <w:rFonts w:ascii="Arial" w:hAnsi="Arial" w:cs="Arial"/>
          <w:color w:val="000000"/>
          <w:sz w:val="28"/>
          <w:szCs w:val="28"/>
          <w:lang w:val="uk-UA"/>
        </w:rPr>
        <w:t xml:space="preserve"> </w:t>
      </w:r>
      <w:r w:rsidRPr="00D3709D">
        <w:rPr>
          <w:rFonts w:ascii="Arial" w:hAnsi="Arial" w:cs="Arial"/>
          <w:color w:val="000000"/>
          <w:sz w:val="28"/>
          <w:szCs w:val="28"/>
        </w:rPr>
        <w:t>3 цієї статті.</w:t>
      </w:r>
      <w:proofErr w:type="gramEnd"/>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2.2. </w:t>
      </w:r>
      <w:proofErr w:type="gramStart"/>
      <w:r w:rsidRPr="00D3709D">
        <w:rPr>
          <w:rFonts w:ascii="Arial" w:hAnsi="Arial" w:cs="Arial"/>
          <w:color w:val="000000"/>
          <w:sz w:val="28"/>
          <w:szCs w:val="28"/>
        </w:rPr>
        <w:t>При</w:t>
      </w:r>
      <w:proofErr w:type="gramEnd"/>
      <w:r w:rsidRPr="00D3709D">
        <w:rPr>
          <w:rFonts w:ascii="Arial" w:hAnsi="Arial" w:cs="Arial"/>
          <w:color w:val="000000"/>
          <w:sz w:val="28"/>
          <w:szCs w:val="28"/>
        </w:rPr>
        <w:t xml:space="preserve">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Якщо основні засоби продані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2.3. До суми доходу платника єдиного податку </w:t>
      </w:r>
      <w:proofErr w:type="gramStart"/>
      <w:r w:rsidRPr="00D3709D">
        <w:rPr>
          <w:rFonts w:ascii="Arial" w:hAnsi="Arial" w:cs="Arial"/>
          <w:color w:val="000000"/>
          <w:sz w:val="28"/>
          <w:szCs w:val="28"/>
        </w:rPr>
        <w:t>включається</w:t>
      </w:r>
      <w:proofErr w:type="gramEnd"/>
      <w:r w:rsidRPr="00D3709D">
        <w:rPr>
          <w:rFonts w:ascii="Arial" w:hAnsi="Arial" w:cs="Arial"/>
          <w:color w:val="000000"/>
          <w:sz w:val="28"/>
          <w:szCs w:val="28"/>
        </w:rPr>
        <w:t xml:space="preserve"> вартість безоплатно отриманих протягом звітного періоду товарів (робіт, послуг).</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lastRenderedPageBreak/>
        <w:t xml:space="preserve">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w:t>
      </w:r>
      <w:proofErr w:type="gramStart"/>
      <w:r w:rsidRPr="00D3709D">
        <w:rPr>
          <w:rFonts w:ascii="Arial" w:hAnsi="Arial" w:cs="Arial"/>
          <w:color w:val="000000"/>
          <w:sz w:val="28"/>
          <w:szCs w:val="28"/>
        </w:rPr>
        <w:t>чи їх</w:t>
      </w:r>
      <w:proofErr w:type="gramEnd"/>
      <w:r w:rsidRPr="00D3709D">
        <w:rPr>
          <w:rFonts w:ascii="Arial" w:hAnsi="Arial" w:cs="Arial"/>
          <w:color w:val="000000"/>
          <w:sz w:val="28"/>
          <w:szCs w:val="28"/>
        </w:rPr>
        <w:t xml:space="preserve"> повернення, а також товари, передані платнику єдиного податку на відповідальне зберігання і використані таким платником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До суми доходу платника єдиного податку третьої групи, який є платником податку на додану вартість за звітний період також </w:t>
      </w:r>
      <w:proofErr w:type="gramStart"/>
      <w:r w:rsidRPr="00D3709D">
        <w:rPr>
          <w:rFonts w:ascii="Arial" w:hAnsi="Arial" w:cs="Arial"/>
          <w:color w:val="000000"/>
          <w:sz w:val="28"/>
          <w:szCs w:val="28"/>
        </w:rPr>
        <w:t>включається</w:t>
      </w:r>
      <w:proofErr w:type="gramEnd"/>
      <w:r w:rsidRPr="00D3709D">
        <w:rPr>
          <w:rFonts w:ascii="Arial" w:hAnsi="Arial" w:cs="Arial"/>
          <w:color w:val="000000"/>
          <w:sz w:val="28"/>
          <w:szCs w:val="28"/>
        </w:rPr>
        <w:t xml:space="preserve"> сума кредиторської заборгованості, за якою минув строк позовної давності.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До суми доходу платника єдиного податку третьої групи (юридичні особи) за звітний період </w:t>
      </w:r>
      <w:proofErr w:type="gramStart"/>
      <w:r w:rsidRPr="00D3709D">
        <w:rPr>
          <w:rFonts w:ascii="Arial" w:hAnsi="Arial" w:cs="Arial"/>
          <w:color w:val="000000"/>
          <w:sz w:val="28"/>
          <w:szCs w:val="28"/>
        </w:rPr>
        <w:t>включається</w:t>
      </w:r>
      <w:proofErr w:type="gramEnd"/>
      <w:r w:rsidRPr="00D3709D">
        <w:rPr>
          <w:rFonts w:ascii="Arial" w:hAnsi="Arial" w:cs="Arial"/>
          <w:color w:val="000000"/>
          <w:sz w:val="28"/>
          <w:szCs w:val="28"/>
        </w:rPr>
        <w:t xml:space="preserve">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цим Кодексом.</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2.4. </w:t>
      </w:r>
      <w:proofErr w:type="gramStart"/>
      <w:r w:rsidRPr="00D3709D">
        <w:rPr>
          <w:rFonts w:ascii="Arial" w:hAnsi="Arial" w:cs="Arial"/>
          <w:color w:val="000000"/>
          <w:sz w:val="28"/>
          <w:szCs w:val="28"/>
        </w:rPr>
        <w:t>У</w:t>
      </w:r>
      <w:proofErr w:type="gramEnd"/>
      <w:r w:rsidRPr="00D3709D">
        <w:rPr>
          <w:rFonts w:ascii="Arial" w:hAnsi="Arial" w:cs="Arial"/>
          <w:color w:val="000000"/>
          <w:sz w:val="28"/>
          <w:szCs w:val="28"/>
        </w:rPr>
        <w:t xml:space="preserve"> </w:t>
      </w:r>
      <w:proofErr w:type="gramStart"/>
      <w:r w:rsidRPr="00D3709D">
        <w:rPr>
          <w:rFonts w:ascii="Arial" w:hAnsi="Arial" w:cs="Arial"/>
          <w:color w:val="000000"/>
          <w:sz w:val="28"/>
          <w:szCs w:val="28"/>
        </w:rPr>
        <w:t>раз</w:t>
      </w:r>
      <w:proofErr w:type="gramEnd"/>
      <w:r w:rsidRPr="00D3709D">
        <w:rPr>
          <w:rFonts w:ascii="Arial" w:hAnsi="Arial" w:cs="Arial"/>
          <w:color w:val="000000"/>
          <w:sz w:val="28"/>
          <w:szCs w:val="28"/>
        </w:rPr>
        <w:t>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2.5.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2.6.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Для платника єдиного податку третьої групи (юридичні особи) датою отримання доходу також є дата відвантаження товарів (виконання робіт, надання послуг), </w:t>
      </w:r>
      <w:proofErr w:type="gramStart"/>
      <w:r w:rsidRPr="00D3709D">
        <w:rPr>
          <w:rFonts w:ascii="Arial" w:hAnsi="Arial" w:cs="Arial"/>
          <w:color w:val="000000"/>
          <w:sz w:val="28"/>
          <w:szCs w:val="28"/>
        </w:rPr>
        <w:t>за</w:t>
      </w:r>
      <w:proofErr w:type="gramEnd"/>
      <w:r w:rsidRPr="00D3709D">
        <w:rPr>
          <w:rFonts w:ascii="Arial" w:hAnsi="Arial" w:cs="Arial"/>
          <w:color w:val="000000"/>
          <w:sz w:val="28"/>
          <w:szCs w:val="28"/>
        </w:rPr>
        <w:t xml:space="preserve"> </w:t>
      </w:r>
      <w:proofErr w:type="gramStart"/>
      <w:r w:rsidRPr="00D3709D">
        <w:rPr>
          <w:rFonts w:ascii="Arial" w:hAnsi="Arial" w:cs="Arial"/>
          <w:color w:val="000000"/>
          <w:sz w:val="28"/>
          <w:szCs w:val="28"/>
        </w:rPr>
        <w:t>як</w:t>
      </w:r>
      <w:proofErr w:type="gramEnd"/>
      <w:r w:rsidRPr="00D3709D">
        <w:rPr>
          <w:rFonts w:ascii="Arial" w:hAnsi="Arial" w:cs="Arial"/>
          <w:color w:val="000000"/>
          <w:sz w:val="28"/>
          <w:szCs w:val="28"/>
        </w:rPr>
        <w:t>і отримана попередня оплата (аванс) у період сплати інших податків і зборів, визначених цим Кодексом.</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2.7. У разі здійснення торгі</w:t>
      </w:r>
      <w:proofErr w:type="gramStart"/>
      <w:r w:rsidRPr="00D3709D">
        <w:rPr>
          <w:rFonts w:ascii="Arial" w:hAnsi="Arial" w:cs="Arial"/>
          <w:color w:val="000000"/>
          <w:sz w:val="28"/>
          <w:szCs w:val="28"/>
        </w:rPr>
        <w:t>вл</w:t>
      </w:r>
      <w:proofErr w:type="gramEnd"/>
      <w:r w:rsidRPr="00D3709D">
        <w:rPr>
          <w:rFonts w:ascii="Arial" w:hAnsi="Arial" w:cs="Arial"/>
          <w:color w:val="000000"/>
          <w:sz w:val="28"/>
          <w:szCs w:val="28"/>
        </w:rPr>
        <w:t>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2.8. </w:t>
      </w:r>
      <w:proofErr w:type="gramStart"/>
      <w:r w:rsidRPr="00D3709D">
        <w:rPr>
          <w:rFonts w:ascii="Arial" w:hAnsi="Arial" w:cs="Arial"/>
          <w:color w:val="000000"/>
          <w:sz w:val="28"/>
          <w:szCs w:val="28"/>
        </w:rPr>
        <w:t xml:space="preserve">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w:t>
      </w:r>
      <w:r w:rsidRPr="00D3709D">
        <w:rPr>
          <w:rFonts w:ascii="Arial" w:hAnsi="Arial" w:cs="Arial"/>
          <w:color w:val="000000"/>
          <w:sz w:val="28"/>
          <w:szCs w:val="28"/>
        </w:rPr>
        <w:lastRenderedPageBreak/>
        <w:t>жетонів, карток та/або інших замінників грошових знаків, виражених у грошовій одиниц</w:t>
      </w:r>
      <w:proofErr w:type="gramEnd"/>
      <w:r w:rsidRPr="00D3709D">
        <w:rPr>
          <w:rFonts w:ascii="Arial" w:hAnsi="Arial" w:cs="Arial"/>
          <w:color w:val="000000"/>
          <w:sz w:val="28"/>
          <w:szCs w:val="28"/>
        </w:rPr>
        <w:t>і України.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2.9.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ічного оподатковуваного доходу фізичної особи, визначеного відповідно до розділу IV цього Кодексу.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2.10. Не є доходом суми податків і зборів, утримані (нараховані) платником єдиного податку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2.11. </w:t>
      </w:r>
      <w:proofErr w:type="gramStart"/>
      <w:r w:rsidRPr="00D3709D">
        <w:rPr>
          <w:rFonts w:ascii="Arial" w:hAnsi="Arial" w:cs="Arial"/>
          <w:color w:val="000000"/>
          <w:sz w:val="28"/>
          <w:szCs w:val="28"/>
        </w:rPr>
        <w:t>До</w:t>
      </w:r>
      <w:proofErr w:type="gramEnd"/>
      <w:r w:rsidRPr="00D3709D">
        <w:rPr>
          <w:rFonts w:ascii="Arial" w:hAnsi="Arial" w:cs="Arial"/>
          <w:color w:val="000000"/>
          <w:sz w:val="28"/>
          <w:szCs w:val="28"/>
        </w:rPr>
        <w:t xml:space="preserve"> </w:t>
      </w:r>
      <w:proofErr w:type="gramStart"/>
      <w:r w:rsidRPr="00D3709D">
        <w:rPr>
          <w:rFonts w:ascii="Arial" w:hAnsi="Arial" w:cs="Arial"/>
          <w:color w:val="000000"/>
          <w:sz w:val="28"/>
          <w:szCs w:val="28"/>
        </w:rPr>
        <w:t>складу</w:t>
      </w:r>
      <w:proofErr w:type="gramEnd"/>
      <w:r w:rsidRPr="00D3709D">
        <w:rPr>
          <w:rFonts w:ascii="Arial" w:hAnsi="Arial" w:cs="Arial"/>
          <w:color w:val="000000"/>
          <w:sz w:val="28"/>
          <w:szCs w:val="28"/>
        </w:rPr>
        <w:t xml:space="preserve"> доходу, визначеного цією статтею, не включаються: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1) суми податку на додану вартість;</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 суми коштів, отриманих за внутрішніми розрахунками між структурними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ідрозділами платника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3) суми фінансової допомоги, наданої на поворотній основі, отриманої та поверненої протягом 12 календарних місяців з дня її отримання, та суми кредиті</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4) суми коштів цільового призначення, що надійшли від Пенсійного фонду та інших фондів загальнообов'язкового державного </w:t>
      </w:r>
      <w:proofErr w:type="gramStart"/>
      <w:r w:rsidRPr="00D3709D">
        <w:rPr>
          <w:rFonts w:ascii="Arial" w:hAnsi="Arial" w:cs="Arial"/>
          <w:color w:val="000000"/>
          <w:sz w:val="28"/>
          <w:szCs w:val="28"/>
        </w:rPr>
        <w:t>соц</w:t>
      </w:r>
      <w:proofErr w:type="gramEnd"/>
      <w:r w:rsidRPr="00D3709D">
        <w:rPr>
          <w:rFonts w:ascii="Arial" w:hAnsi="Arial" w:cs="Arial"/>
          <w:color w:val="000000"/>
          <w:sz w:val="28"/>
          <w:szCs w:val="28"/>
        </w:rPr>
        <w:t>іального страхування, з бюджетів або державних цільових фондів, у тому числі в межах державних або місцевих програм;</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ідприємств або загального оподатковуваного доходу фізичної особи - підприємця;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 xml:space="preserve"> і зборів, встановлених цим Кодексом;</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proofErr w:type="gramStart"/>
      <w:r w:rsidRPr="00D3709D">
        <w:rPr>
          <w:rFonts w:ascii="Arial" w:hAnsi="Arial" w:cs="Arial"/>
          <w:color w:val="000000"/>
          <w:sz w:val="28"/>
          <w:szCs w:val="28"/>
        </w:rPr>
        <w:t>8) суми коштів та вартість майна, внесені засновниками або учасниками платника єдиного податку до статутного капіталу такого платника;</w:t>
      </w:r>
      <w:proofErr w:type="gramEnd"/>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9) суми коштів у частині надмірно сплачених податків і зборів, встановлених цим Кодексом, та суми єдиного внеску на </w:t>
      </w:r>
      <w:r w:rsidRPr="00D3709D">
        <w:rPr>
          <w:rFonts w:ascii="Arial" w:hAnsi="Arial" w:cs="Arial"/>
          <w:color w:val="000000"/>
          <w:sz w:val="28"/>
          <w:szCs w:val="28"/>
        </w:rPr>
        <w:lastRenderedPageBreak/>
        <w:t xml:space="preserve">загальнообов'язкове державне </w:t>
      </w:r>
      <w:proofErr w:type="gramStart"/>
      <w:r w:rsidRPr="00D3709D">
        <w:rPr>
          <w:rFonts w:ascii="Arial" w:hAnsi="Arial" w:cs="Arial"/>
          <w:color w:val="000000"/>
          <w:sz w:val="28"/>
          <w:szCs w:val="28"/>
        </w:rPr>
        <w:t>соц</w:t>
      </w:r>
      <w:proofErr w:type="gramEnd"/>
      <w:r w:rsidRPr="00D3709D">
        <w:rPr>
          <w:rFonts w:ascii="Arial" w:hAnsi="Arial" w:cs="Arial"/>
          <w:color w:val="000000"/>
          <w:sz w:val="28"/>
          <w:szCs w:val="28"/>
        </w:rPr>
        <w:t>іальне страхування, що повертаються платнику єдиного податку з бюджетів або державних цільових фондів;</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10) дивіденди, отримані платником єдиного податку - юридичною </w:t>
      </w:r>
      <w:proofErr w:type="gramStart"/>
      <w:r w:rsidRPr="00D3709D">
        <w:rPr>
          <w:rFonts w:ascii="Arial" w:hAnsi="Arial" w:cs="Arial"/>
          <w:color w:val="000000"/>
          <w:sz w:val="28"/>
          <w:szCs w:val="28"/>
        </w:rPr>
        <w:t>особою</w:t>
      </w:r>
      <w:proofErr w:type="gramEnd"/>
      <w:r w:rsidRPr="00D3709D">
        <w:rPr>
          <w:rFonts w:ascii="Arial" w:hAnsi="Arial" w:cs="Arial"/>
          <w:color w:val="000000"/>
          <w:sz w:val="28"/>
          <w:szCs w:val="28"/>
        </w:rPr>
        <w:t xml:space="preserve"> від інших платників податків, оподатковані в порядку, визначеному цим Кодексом.</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2.13. Дохід визначається на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ідставі даних обліку, який ведеться відповідно до статті 296 цього Кодексу.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2.14.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2.15.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ішенням суду за будь-які попередні (звітні) періоди.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2.16.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w:t>
      </w:r>
      <w:proofErr w:type="gramStart"/>
      <w:r w:rsidRPr="00D3709D">
        <w:rPr>
          <w:rFonts w:ascii="Arial" w:hAnsi="Arial" w:cs="Arial"/>
          <w:color w:val="000000"/>
          <w:sz w:val="28"/>
          <w:szCs w:val="28"/>
        </w:rPr>
        <w:t>для</w:t>
      </w:r>
      <w:proofErr w:type="gramEnd"/>
      <w:r w:rsidRPr="00D3709D">
        <w:rPr>
          <w:rFonts w:ascii="Arial" w:hAnsi="Arial" w:cs="Arial"/>
          <w:color w:val="000000"/>
          <w:sz w:val="28"/>
          <w:szCs w:val="28"/>
        </w:rPr>
        <w:t xml:space="preserve"> відповідної групи платників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ідпунктом 3 пункту 291.4 статті 291 цього Кодексу.</w:t>
      </w:r>
    </w:p>
    <w:p w:rsidR="00D3709D" w:rsidRPr="00D3709D" w:rsidRDefault="00D3709D" w:rsidP="00D3709D">
      <w:pPr>
        <w:pStyle w:val="3"/>
        <w:shd w:val="clear" w:color="auto" w:fill="auto"/>
        <w:tabs>
          <w:tab w:val="left" w:pos="743"/>
        </w:tabs>
        <w:spacing w:after="63" w:line="313" w:lineRule="exact"/>
        <w:ind w:right="40"/>
        <w:jc w:val="both"/>
        <w:rPr>
          <w:sz w:val="28"/>
          <w:szCs w:val="28"/>
        </w:rPr>
      </w:pPr>
    </w:p>
    <w:p w:rsidR="00D3709D" w:rsidRPr="00D3709D" w:rsidRDefault="00D3709D" w:rsidP="00D3709D">
      <w:pPr>
        <w:pStyle w:val="1"/>
        <w:pBdr>
          <w:bottom w:val="single" w:sz="6" w:space="3" w:color="DFDEDE"/>
        </w:pBdr>
        <w:shd w:val="clear" w:color="auto" w:fill="FFFFFF"/>
        <w:spacing w:before="0" w:beforeAutospacing="0" w:after="240" w:afterAutospacing="0"/>
        <w:rPr>
          <w:rFonts w:ascii="Arial" w:hAnsi="Arial" w:cs="Arial"/>
          <w:b w:val="0"/>
          <w:bCs w:val="0"/>
          <w:color w:val="000000"/>
          <w:sz w:val="28"/>
          <w:szCs w:val="28"/>
        </w:rPr>
      </w:pPr>
      <w:r w:rsidRPr="00D3709D">
        <w:rPr>
          <w:rFonts w:ascii="Arial" w:hAnsi="Arial" w:cs="Arial"/>
          <w:b w:val="0"/>
          <w:bCs w:val="0"/>
          <w:color w:val="000000"/>
          <w:sz w:val="28"/>
          <w:szCs w:val="28"/>
        </w:rPr>
        <w:t>2-1. Об’єкт та база оподаткування для платників єдиного податку четвертої групи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2-1.1. Об’єктом оподаткування для платників єдиного податку четвертої групи є площа сільськогосподарських угідь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2-1.2. Базою оподаткування податком для платників єдиного податку четвертої групи для сільськогосподарських товаровиробників є </w:t>
      </w:r>
      <w:r w:rsidRPr="00D3709D">
        <w:rPr>
          <w:rFonts w:ascii="Arial" w:hAnsi="Arial" w:cs="Arial"/>
          <w:color w:val="000000"/>
          <w:sz w:val="28"/>
          <w:szCs w:val="28"/>
        </w:rPr>
        <w:lastRenderedPageBreak/>
        <w:t>нормативна грошова оцінка одного гектара сільськогосподарських угідь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цим Кодексом.</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іллі в Автономній Республіці Крим або в області, з урахуванням коефіцієнта індексації, визначеного за станом на 1 січня базового податкового (звітного) року відповідно до порядку, встановленого цим Кодексом.</w:t>
      </w:r>
    </w:p>
    <w:p w:rsidR="00D3709D" w:rsidRPr="00D3709D" w:rsidRDefault="00D3709D" w:rsidP="00D3709D">
      <w:pPr>
        <w:pStyle w:val="1"/>
        <w:pBdr>
          <w:bottom w:val="single" w:sz="6" w:space="3" w:color="DFDEDE"/>
        </w:pBdr>
        <w:shd w:val="clear" w:color="auto" w:fill="FFFFFF"/>
        <w:spacing w:before="0" w:beforeAutospacing="0" w:after="240" w:afterAutospacing="0"/>
        <w:rPr>
          <w:rFonts w:ascii="Arial" w:hAnsi="Arial" w:cs="Arial"/>
          <w:b w:val="0"/>
          <w:bCs w:val="0"/>
          <w:color w:val="000000"/>
          <w:sz w:val="28"/>
          <w:szCs w:val="28"/>
        </w:rPr>
      </w:pPr>
      <w:r w:rsidRPr="00D3709D">
        <w:rPr>
          <w:rFonts w:ascii="Arial" w:hAnsi="Arial" w:cs="Arial"/>
          <w:b w:val="0"/>
          <w:bCs w:val="0"/>
          <w:color w:val="000000"/>
          <w:sz w:val="28"/>
          <w:szCs w:val="28"/>
        </w:rPr>
        <w:t>3. Ставки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3.1. </w:t>
      </w:r>
      <w:proofErr w:type="gramStart"/>
      <w:r w:rsidRPr="00D3709D">
        <w:rPr>
          <w:rFonts w:ascii="Arial" w:hAnsi="Arial" w:cs="Arial"/>
          <w:color w:val="000000"/>
          <w:sz w:val="28"/>
          <w:szCs w:val="28"/>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у цій главі - прожитковий мінімум), другої групи - у відсотках (фіксовані ставки) до розміру мінімальної зароб</w:t>
      </w:r>
      <w:proofErr w:type="gramEnd"/>
      <w:r w:rsidRPr="00D3709D">
        <w:rPr>
          <w:rFonts w:ascii="Arial" w:hAnsi="Arial" w:cs="Arial"/>
          <w:color w:val="000000"/>
          <w:sz w:val="28"/>
          <w:szCs w:val="28"/>
        </w:rPr>
        <w:t xml:space="preserve">ітної плати, встановленої законом на 1 січня податкового (звітного) року (далі у цій главі - мінімальна заробітна плата), третьої групи - </w:t>
      </w:r>
      <w:proofErr w:type="gramStart"/>
      <w:r w:rsidRPr="00D3709D">
        <w:rPr>
          <w:rFonts w:ascii="Arial" w:hAnsi="Arial" w:cs="Arial"/>
          <w:color w:val="000000"/>
          <w:sz w:val="28"/>
          <w:szCs w:val="28"/>
        </w:rPr>
        <w:t>у</w:t>
      </w:r>
      <w:proofErr w:type="gramEnd"/>
      <w:r w:rsidRPr="00D3709D">
        <w:rPr>
          <w:rFonts w:ascii="Arial" w:hAnsi="Arial" w:cs="Arial"/>
          <w:color w:val="000000"/>
          <w:sz w:val="28"/>
          <w:szCs w:val="28"/>
        </w:rPr>
        <w:t xml:space="preserve"> відсотках </w:t>
      </w:r>
      <w:proofErr w:type="gramStart"/>
      <w:r w:rsidRPr="00D3709D">
        <w:rPr>
          <w:rFonts w:ascii="Arial" w:hAnsi="Arial" w:cs="Arial"/>
          <w:color w:val="000000"/>
          <w:sz w:val="28"/>
          <w:szCs w:val="28"/>
        </w:rPr>
        <w:t>до</w:t>
      </w:r>
      <w:proofErr w:type="gramEnd"/>
      <w:r w:rsidRPr="00D3709D">
        <w:rPr>
          <w:rFonts w:ascii="Arial" w:hAnsi="Arial" w:cs="Arial"/>
          <w:color w:val="000000"/>
          <w:sz w:val="28"/>
          <w:szCs w:val="28"/>
        </w:rPr>
        <w:t xml:space="preserve"> доходу (відсоткові ставки).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3.2. Фіксовані ставки єдиного податку встановлюються сільськими, селищними, міськими радами або радами об’єднаних територіальних громад, що створені згідно із законом та перспективним планом формування територій громад, для фізичних осіб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ідприємців, які здійснюють господарську діяльність, залежно від виду господарської діяльності, з розрахунку на календарний місяць:</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1) для першої групи платників єдиного податку - </w:t>
      </w:r>
      <w:proofErr w:type="gramStart"/>
      <w:r w:rsidRPr="00D3709D">
        <w:rPr>
          <w:rFonts w:ascii="Arial" w:hAnsi="Arial" w:cs="Arial"/>
          <w:color w:val="000000"/>
          <w:sz w:val="28"/>
          <w:szCs w:val="28"/>
        </w:rPr>
        <w:t>у</w:t>
      </w:r>
      <w:proofErr w:type="gramEnd"/>
      <w:r w:rsidRPr="00D3709D">
        <w:rPr>
          <w:rFonts w:ascii="Arial" w:hAnsi="Arial" w:cs="Arial"/>
          <w:color w:val="000000"/>
          <w:sz w:val="28"/>
          <w:szCs w:val="28"/>
        </w:rPr>
        <w:t xml:space="preserve"> межах до 10 відсотків розміру прожиткового мінімуму;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 для другої групи платників єдиного податку - </w:t>
      </w:r>
      <w:proofErr w:type="gramStart"/>
      <w:r w:rsidRPr="00D3709D">
        <w:rPr>
          <w:rFonts w:ascii="Arial" w:hAnsi="Arial" w:cs="Arial"/>
          <w:color w:val="000000"/>
          <w:sz w:val="28"/>
          <w:szCs w:val="28"/>
        </w:rPr>
        <w:t>у</w:t>
      </w:r>
      <w:proofErr w:type="gramEnd"/>
      <w:r w:rsidRPr="00D3709D">
        <w:rPr>
          <w:rFonts w:ascii="Arial" w:hAnsi="Arial" w:cs="Arial"/>
          <w:color w:val="000000"/>
          <w:sz w:val="28"/>
          <w:szCs w:val="28"/>
        </w:rPr>
        <w:t xml:space="preserve"> межах до 20 відсотків розміру мінімальної заробітної плати.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3.3. Відсоткова ставка єдиного податку для платників третьої групи встановлюється у розмі</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1) 3 відсотки доходу - </w:t>
      </w:r>
      <w:proofErr w:type="gramStart"/>
      <w:r w:rsidRPr="00D3709D">
        <w:rPr>
          <w:rFonts w:ascii="Arial" w:hAnsi="Arial" w:cs="Arial"/>
          <w:color w:val="000000"/>
          <w:sz w:val="28"/>
          <w:szCs w:val="28"/>
        </w:rPr>
        <w:t>у</w:t>
      </w:r>
      <w:proofErr w:type="gramEnd"/>
      <w:r w:rsidRPr="00D3709D">
        <w:rPr>
          <w:rFonts w:ascii="Arial" w:hAnsi="Arial" w:cs="Arial"/>
          <w:color w:val="000000"/>
          <w:sz w:val="28"/>
          <w:szCs w:val="28"/>
        </w:rPr>
        <w:t xml:space="preserve"> разі сплати податку на додану вартість згідно з цим Кодексом;</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 5 відсотків доходу - </w:t>
      </w:r>
      <w:proofErr w:type="gramStart"/>
      <w:r w:rsidRPr="00D3709D">
        <w:rPr>
          <w:rFonts w:ascii="Arial" w:hAnsi="Arial" w:cs="Arial"/>
          <w:color w:val="000000"/>
          <w:sz w:val="28"/>
          <w:szCs w:val="28"/>
        </w:rPr>
        <w:t>у</w:t>
      </w:r>
      <w:proofErr w:type="gramEnd"/>
      <w:r w:rsidRPr="00D3709D">
        <w:rPr>
          <w:rFonts w:ascii="Arial" w:hAnsi="Arial" w:cs="Arial"/>
          <w:color w:val="000000"/>
          <w:sz w:val="28"/>
          <w:szCs w:val="28"/>
        </w:rPr>
        <w:t xml:space="preserve"> разі включення податку на додану вартість до складу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Для фізичних осіб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r w:rsidRPr="00D3709D">
        <w:rPr>
          <w:rFonts w:ascii="Arial" w:hAnsi="Arial" w:cs="Arial"/>
          <w:color w:val="000000"/>
          <w:sz w:val="28"/>
          <w:szCs w:val="28"/>
        </w:rPr>
        <w:lastRenderedPageBreak/>
        <w:t>ставка єдиного податку встановлюється у розмірі, визначеному підпунктом 2 пункту 3.3 цієї статті.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3.4. Ставка єдиного податку встановлюється для платників єдиного податку першої - третьої групи (фізичні особи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ідприємці) у розмірі 15 відсотків:</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1) до суми перевищення обсягу доходу, визначеного у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ідпунктах 1, 2 і 3 пункту 1.4 1;</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2) до доходу, отриманого від провадження діяльності, не зазначеної у реє</w:t>
      </w:r>
      <w:proofErr w:type="gramStart"/>
      <w:r w:rsidRPr="00D3709D">
        <w:rPr>
          <w:rFonts w:ascii="Arial" w:hAnsi="Arial" w:cs="Arial"/>
          <w:color w:val="000000"/>
          <w:sz w:val="28"/>
          <w:szCs w:val="28"/>
        </w:rPr>
        <w:t>стр</w:t>
      </w:r>
      <w:proofErr w:type="gramEnd"/>
      <w:r w:rsidRPr="00D3709D">
        <w:rPr>
          <w:rFonts w:ascii="Arial" w:hAnsi="Arial" w:cs="Arial"/>
          <w:color w:val="000000"/>
          <w:sz w:val="28"/>
          <w:szCs w:val="28"/>
        </w:rPr>
        <w:t>і платників єдиного податку, віднесеного до першої або другої групи;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3) до доходу, отриманого при застосуванні іншого способу розрахункі</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 ніж зазначений у цій главі;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4) до доходу, отриманого від здійснення видів діяльності, які не дають права застосовувати спрощену систему оподаткування;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5) до доходу, отриманого платниками першої або другої групи від провадження діяльності, яка не передбачена у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ідпунктах 1 або 2 пункту 1.4 статті відповідно.</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293.5. Ставки єдиного податку для платників третьої групи (юридичні особи) встановлюються у подвійному розмі</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 ставок, визначених пунктом 3.3 цієї статті: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1) до суми перевищення обсягу доходу, визначеного у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ідпункті 3 пункту 1.4 статті 1;</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2) до доходу, отриманого при застосуванні іншого способу розрахункі</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 ніж зазначений у цій главі;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3) до доходу, отриманого від здійснення видів діяльності, які не дають права застосовувати спрощену систему оподаткування.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3.6. У разі здійснення платниками єдиного податку першої і другої груп кількох видів господарської діяльності застосовується максимальний розмі</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 xml:space="preserve"> ставки єдиного податку, встановлений для таких видів господарської діяльності.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3.7. 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 xml:space="preserve"> ставки єдиного податку, встановлений цією статтею для відповідної групи </w:t>
      </w:r>
      <w:proofErr w:type="gramStart"/>
      <w:r w:rsidRPr="00D3709D">
        <w:rPr>
          <w:rFonts w:ascii="Arial" w:hAnsi="Arial" w:cs="Arial"/>
          <w:color w:val="000000"/>
          <w:sz w:val="28"/>
          <w:szCs w:val="28"/>
        </w:rPr>
        <w:t>таких</w:t>
      </w:r>
      <w:proofErr w:type="gramEnd"/>
      <w:r w:rsidRPr="00D3709D">
        <w:rPr>
          <w:rFonts w:ascii="Arial" w:hAnsi="Arial" w:cs="Arial"/>
          <w:color w:val="000000"/>
          <w:sz w:val="28"/>
          <w:szCs w:val="28"/>
        </w:rPr>
        <w:t xml:space="preserve"> платників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3.8. Ставки, встановлені пунктами 3.3-3.5 цієї статті, застосовуються з урахуванням </w:t>
      </w:r>
      <w:proofErr w:type="gramStart"/>
      <w:r w:rsidRPr="00D3709D">
        <w:rPr>
          <w:rFonts w:ascii="Arial" w:hAnsi="Arial" w:cs="Arial"/>
          <w:color w:val="000000"/>
          <w:sz w:val="28"/>
          <w:szCs w:val="28"/>
        </w:rPr>
        <w:t>таких</w:t>
      </w:r>
      <w:proofErr w:type="gramEnd"/>
      <w:r w:rsidRPr="00D3709D">
        <w:rPr>
          <w:rFonts w:ascii="Arial" w:hAnsi="Arial" w:cs="Arial"/>
          <w:color w:val="000000"/>
          <w:sz w:val="28"/>
          <w:szCs w:val="28"/>
        </w:rPr>
        <w:t xml:space="preserve"> особливостей:</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proofErr w:type="gramStart"/>
      <w:r w:rsidRPr="00D3709D">
        <w:rPr>
          <w:rFonts w:ascii="Arial" w:hAnsi="Arial" w:cs="Arial"/>
          <w:color w:val="000000"/>
          <w:sz w:val="28"/>
          <w:szCs w:val="28"/>
        </w:rPr>
        <w:t xml:space="preserve">1) платники єдиного податку першої групи, які у календарному кварталі перевищили обсяг доходу, визначений для таких платників у пункті 1.4 </w:t>
      </w:r>
      <w:r w:rsidRPr="00D3709D">
        <w:rPr>
          <w:rFonts w:ascii="Arial" w:hAnsi="Arial" w:cs="Arial"/>
          <w:color w:val="000000"/>
          <w:sz w:val="28"/>
          <w:szCs w:val="28"/>
        </w:rPr>
        <w:lastRenderedPageBreak/>
        <w:t>статті 1,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roofErr w:type="gramEnd"/>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Такі платники до суми перевищення зобов'язані застосувати ставку єдиного податку у розмі</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 15 відсотків.</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Заява подається не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ізніше 20 числа місяця, наступного за календарним кварталом, у якому допущено перевищення обсягу доходу;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proofErr w:type="gramStart"/>
      <w:r w:rsidRPr="00D3709D">
        <w:rPr>
          <w:rFonts w:ascii="Arial" w:hAnsi="Arial" w:cs="Arial"/>
          <w:color w:val="000000"/>
          <w:sz w:val="28"/>
          <w:szCs w:val="28"/>
        </w:rPr>
        <w:t>2) платники єдиного податку другої групи, які перевищили у податковому (звітному) періоді обсяг доходу, визначений для таких платників у пункті 1.4 статті 1,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roofErr w:type="gramEnd"/>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Такі платники до суми перевищення зобов'язані застосувати ставку єдиного податку у розмі</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 15 відсотків.</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Заява подається не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ізніше 20 числа місяця, наступного за календарним кварталом, у якому допущено перевищення обсягу доходу;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3) платники єдиного податку третьої групи (фізичні особи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ідприємці), які перевищили у податковому (звітному) періоді обсяг доходу, визначений для таких платників у пункті 1.4 статті 1,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 Кодексом.</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1.4 статті 1, до суми перевищення застосовують ставку єдиного податку у подвійному розмі</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 ставок, визначених пунктом 3.3 цієї статті, а також зобов’язані у порядку, встановленому цією главою, перейти на сплату інших податків і зборів, встановлених Кодексом.</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Заява подається не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ізніше 20 числа місяця, наступного за календарним кварталом, у якому допущено перевищення обсягу доходу;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4) ставка єдиного податку, визначена для третьої групи у розмі</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 3 відсотки, може бути обрана:</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а) суб'єктом господарювання, який зареєстрований платником податку на додану вартість відповідно до розділу V цього Кодексу, у разі переходу ним на спрощену систему оподаткування шляхом подання </w:t>
      </w:r>
      <w:r w:rsidRPr="00D3709D">
        <w:rPr>
          <w:rFonts w:ascii="Arial" w:hAnsi="Arial" w:cs="Arial"/>
          <w:color w:val="000000"/>
          <w:sz w:val="28"/>
          <w:szCs w:val="28"/>
        </w:rPr>
        <w:lastRenderedPageBreak/>
        <w:t xml:space="preserve">заяви щодо переходу на спрощену систему оподаткування не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ізніше ніж за 15 календарних днів до початку наступного календарного кварталу;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б) платником єдиного податку третьої групи, який обрав ставку єдиного податку в розмі</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 5 відсотків,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цього Кодексу;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proofErr w:type="gramStart"/>
      <w:r w:rsidRPr="00D3709D">
        <w:rPr>
          <w:rFonts w:ascii="Arial" w:hAnsi="Arial" w:cs="Arial"/>
          <w:color w:val="000000"/>
          <w:sz w:val="28"/>
          <w:szCs w:val="28"/>
        </w:rP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V </w:t>
      </w:r>
      <w:r w:rsidRPr="00D3709D">
        <w:rPr>
          <w:rFonts w:ascii="Arial" w:hAnsi="Arial" w:cs="Arial"/>
          <w:color w:val="000000"/>
          <w:sz w:val="28"/>
          <w:szCs w:val="28"/>
          <w:lang w:val="uk-UA"/>
        </w:rPr>
        <w:t>Податкового</w:t>
      </w:r>
      <w:r w:rsidRPr="00D3709D">
        <w:rPr>
          <w:rFonts w:ascii="Arial" w:hAnsi="Arial" w:cs="Arial"/>
          <w:color w:val="000000"/>
          <w:sz w:val="28"/>
          <w:szCs w:val="28"/>
        </w:rPr>
        <w:t xml:space="preserve"> Кодексу і подання заяви щодо переходу на спрощену систему оподаткування або зміни групи</w:t>
      </w:r>
      <w:proofErr w:type="gramEnd"/>
      <w:r w:rsidRPr="00D3709D">
        <w:rPr>
          <w:rFonts w:ascii="Arial" w:hAnsi="Arial" w:cs="Arial"/>
          <w:color w:val="000000"/>
          <w:sz w:val="28"/>
          <w:szCs w:val="28"/>
        </w:rPr>
        <w:t xml:space="preserve"> платників єдиного податку не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5) у разі анулювання реєстрації платника податку на додану вартість у порядку, встановленому розділом V цього Кодексу, платники єдиного податку зобов’язані перейти на сплату єдиного податку за ставкою у розмі</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 xml:space="preserve">і 5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3.9. Для платників єдиного податку четвертої групи розмі</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 xml:space="preserve">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9.1. для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9.</w:t>
      </w:r>
      <w:r w:rsidRPr="00D3709D">
        <w:rPr>
          <w:rFonts w:ascii="Arial" w:hAnsi="Arial" w:cs="Arial"/>
          <w:color w:val="000000"/>
          <w:sz w:val="28"/>
          <w:szCs w:val="28"/>
          <w:lang w:val="uk-UA"/>
        </w:rPr>
        <w:t>2</w:t>
      </w:r>
      <w:r w:rsidRPr="00D3709D">
        <w:rPr>
          <w:rFonts w:ascii="Arial" w:hAnsi="Arial" w:cs="Arial"/>
          <w:color w:val="000000"/>
          <w:sz w:val="28"/>
          <w:szCs w:val="28"/>
        </w:rPr>
        <w:t xml:space="preserve">. для багаторічних насаджень (крім багаторічних насаджень, розташованих у гірських </w:t>
      </w:r>
      <w:proofErr w:type="gramStart"/>
      <w:r w:rsidRPr="00D3709D">
        <w:rPr>
          <w:rFonts w:ascii="Arial" w:hAnsi="Arial" w:cs="Arial"/>
          <w:color w:val="000000"/>
          <w:sz w:val="28"/>
          <w:szCs w:val="28"/>
        </w:rPr>
        <w:t>зонах</w:t>
      </w:r>
      <w:proofErr w:type="gramEnd"/>
      <w:r w:rsidRPr="00D3709D">
        <w:rPr>
          <w:rFonts w:ascii="Arial" w:hAnsi="Arial" w:cs="Arial"/>
          <w:color w:val="000000"/>
          <w:sz w:val="28"/>
          <w:szCs w:val="28"/>
        </w:rPr>
        <w:t xml:space="preserve"> та на поліських територіях) - 0,57;</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9.</w:t>
      </w:r>
      <w:r w:rsidRPr="00D3709D">
        <w:rPr>
          <w:rFonts w:ascii="Arial" w:hAnsi="Arial" w:cs="Arial"/>
          <w:color w:val="000000"/>
          <w:sz w:val="28"/>
          <w:szCs w:val="28"/>
          <w:lang w:val="uk-UA"/>
        </w:rPr>
        <w:t>3</w:t>
      </w:r>
      <w:r w:rsidRPr="00D3709D">
        <w:rPr>
          <w:rFonts w:ascii="Arial" w:hAnsi="Arial" w:cs="Arial"/>
          <w:color w:val="000000"/>
          <w:sz w:val="28"/>
          <w:szCs w:val="28"/>
        </w:rPr>
        <w:t xml:space="preserve">. для земель </w:t>
      </w:r>
      <w:proofErr w:type="gramStart"/>
      <w:r w:rsidRPr="00D3709D">
        <w:rPr>
          <w:rFonts w:ascii="Arial" w:hAnsi="Arial" w:cs="Arial"/>
          <w:color w:val="000000"/>
          <w:sz w:val="28"/>
          <w:szCs w:val="28"/>
        </w:rPr>
        <w:t>водного</w:t>
      </w:r>
      <w:proofErr w:type="gramEnd"/>
      <w:r w:rsidRPr="00D3709D">
        <w:rPr>
          <w:rFonts w:ascii="Arial" w:hAnsi="Arial" w:cs="Arial"/>
          <w:color w:val="000000"/>
          <w:sz w:val="28"/>
          <w:szCs w:val="28"/>
        </w:rPr>
        <w:t xml:space="preserve"> фонду - 2,43;</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9.</w:t>
      </w:r>
      <w:r w:rsidRPr="00D3709D">
        <w:rPr>
          <w:rFonts w:ascii="Arial" w:hAnsi="Arial" w:cs="Arial"/>
          <w:color w:val="000000"/>
          <w:sz w:val="28"/>
          <w:szCs w:val="28"/>
          <w:lang w:val="uk-UA"/>
        </w:rPr>
        <w:t>4</w:t>
      </w:r>
      <w:r w:rsidRPr="00D3709D">
        <w:rPr>
          <w:rFonts w:ascii="Arial" w:hAnsi="Arial" w:cs="Arial"/>
          <w:color w:val="000000"/>
          <w:sz w:val="28"/>
          <w:szCs w:val="28"/>
        </w:rPr>
        <w:t>. для сільськогосподарських угідь, що перебувають в умовах закритого ґрунту, - 6,33.</w:t>
      </w:r>
    </w:p>
    <w:p w:rsidR="00D3709D" w:rsidRPr="00D3709D" w:rsidRDefault="00D3709D" w:rsidP="00D3709D">
      <w:pPr>
        <w:pStyle w:val="a6"/>
        <w:shd w:val="clear" w:color="auto" w:fill="FFFFFF"/>
        <w:spacing w:after="0" w:line="240" w:lineRule="auto"/>
        <w:ind w:left="0"/>
        <w:jc w:val="both"/>
        <w:textAlignment w:val="baseline"/>
        <w:rPr>
          <w:rFonts w:ascii="Times New Roman" w:eastAsia="Times New Roman" w:hAnsi="Times New Roman"/>
          <w:bCs/>
          <w:color w:val="000000"/>
          <w:sz w:val="28"/>
          <w:szCs w:val="28"/>
          <w:bdr w:val="none" w:sz="0" w:space="0" w:color="auto" w:frame="1"/>
          <w:lang w:val="uk-UA" w:eastAsia="ru-RU"/>
        </w:rPr>
      </w:pPr>
    </w:p>
    <w:p w:rsidR="00D3709D" w:rsidRPr="00D3709D" w:rsidRDefault="00D3709D" w:rsidP="00D3709D">
      <w:pPr>
        <w:pStyle w:val="1"/>
        <w:pBdr>
          <w:bottom w:val="single" w:sz="6" w:space="3" w:color="DFDEDE"/>
        </w:pBdr>
        <w:shd w:val="clear" w:color="auto" w:fill="FFFFFF"/>
        <w:spacing w:before="0" w:beforeAutospacing="0" w:after="240" w:afterAutospacing="0"/>
        <w:rPr>
          <w:rFonts w:ascii="Arial" w:hAnsi="Arial" w:cs="Arial"/>
          <w:b w:val="0"/>
          <w:bCs w:val="0"/>
          <w:color w:val="000000"/>
          <w:sz w:val="28"/>
          <w:szCs w:val="28"/>
        </w:rPr>
      </w:pPr>
      <w:r w:rsidRPr="00D3709D">
        <w:rPr>
          <w:rFonts w:ascii="Arial" w:hAnsi="Arial" w:cs="Arial"/>
          <w:b w:val="0"/>
          <w:bCs w:val="0"/>
          <w:color w:val="000000"/>
          <w:sz w:val="28"/>
          <w:szCs w:val="28"/>
        </w:rPr>
        <w:t>4. Податковий (звітний) період</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lang w:val="uk-UA"/>
        </w:rPr>
        <w:t>4.1.</w:t>
      </w:r>
      <w:r w:rsidRPr="00D3709D">
        <w:rPr>
          <w:rFonts w:ascii="Arial" w:hAnsi="Arial" w:cs="Arial"/>
          <w:color w:val="000000"/>
          <w:sz w:val="28"/>
          <w:szCs w:val="28"/>
        </w:rPr>
        <w:t>Податковим (звітним) періодом для платників єдиного податку першої, другої та четвертої груп є календарний рік.</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Податковим (звітним) періодом для платників єдиного податку третьої групи є календарний квартал.</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4.2. Податковий (звітний) період </w:t>
      </w:r>
      <w:proofErr w:type="gramStart"/>
      <w:r w:rsidRPr="00D3709D">
        <w:rPr>
          <w:rFonts w:ascii="Arial" w:hAnsi="Arial" w:cs="Arial"/>
          <w:color w:val="000000"/>
          <w:sz w:val="28"/>
          <w:szCs w:val="28"/>
        </w:rPr>
        <w:t>починається</w:t>
      </w:r>
      <w:proofErr w:type="gramEnd"/>
      <w:r w:rsidRPr="00D3709D">
        <w:rPr>
          <w:rFonts w:ascii="Arial" w:hAnsi="Arial" w:cs="Arial"/>
          <w:color w:val="000000"/>
          <w:sz w:val="28"/>
          <w:szCs w:val="28"/>
        </w:rPr>
        <w:t xml:space="preserve">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Попередній податковий (звітний)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ік для новоутворених сільськогосподарських товаровиробників - період з дня державної реєстрації до 31 грудня того ж року.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Податковий (звітний) період для сільськогосподарських товаровиробників, що ліквідуються, - період з початку року до ї</w:t>
      </w:r>
      <w:proofErr w:type="gramStart"/>
      <w:r w:rsidRPr="00D3709D">
        <w:rPr>
          <w:rFonts w:ascii="Arial" w:hAnsi="Arial" w:cs="Arial"/>
          <w:color w:val="000000"/>
          <w:sz w:val="28"/>
          <w:szCs w:val="28"/>
        </w:rPr>
        <w:t>х</w:t>
      </w:r>
      <w:proofErr w:type="gramEnd"/>
      <w:r w:rsidRPr="00D3709D">
        <w:rPr>
          <w:rFonts w:ascii="Arial" w:hAnsi="Arial" w:cs="Arial"/>
          <w:color w:val="000000"/>
          <w:sz w:val="28"/>
          <w:szCs w:val="28"/>
        </w:rPr>
        <w:t xml:space="preserve"> фактичного припинення.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4.3. Для суб'єктів господарювання, які перейшли на сплату єдиного податку із сплати інших податків і зборів, встановлених цим Кодексом, перший податковий (звітний) період </w:t>
      </w:r>
      <w:proofErr w:type="gramStart"/>
      <w:r w:rsidRPr="00D3709D">
        <w:rPr>
          <w:rFonts w:ascii="Arial" w:hAnsi="Arial" w:cs="Arial"/>
          <w:color w:val="000000"/>
          <w:sz w:val="28"/>
          <w:szCs w:val="28"/>
        </w:rPr>
        <w:t>починається</w:t>
      </w:r>
      <w:proofErr w:type="gramEnd"/>
      <w:r w:rsidRPr="00D3709D">
        <w:rPr>
          <w:rFonts w:ascii="Arial" w:hAnsi="Arial" w:cs="Arial"/>
          <w:color w:val="000000"/>
          <w:sz w:val="28"/>
          <w:szCs w:val="28"/>
        </w:rPr>
        <w:t xml:space="preserve">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4.4. Для зареєстрованих в установленому порядку фізичних осіб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w:t>
      </w:r>
      <w:proofErr w:type="gramStart"/>
      <w:r w:rsidRPr="00D3709D">
        <w:rPr>
          <w:rFonts w:ascii="Arial" w:hAnsi="Arial" w:cs="Arial"/>
          <w:color w:val="000000"/>
          <w:sz w:val="28"/>
          <w:szCs w:val="28"/>
        </w:rPr>
        <w:t>м</w:t>
      </w:r>
      <w:proofErr w:type="gramEnd"/>
      <w:r w:rsidRPr="00D3709D">
        <w:rPr>
          <w:rFonts w:ascii="Arial" w:hAnsi="Arial" w:cs="Arial"/>
          <w:color w:val="000000"/>
          <w:sz w:val="28"/>
          <w:szCs w:val="28"/>
        </w:rPr>
        <w:t>ісяцем, у якому особу зареєстровано платником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w:t>
      </w:r>
      <w:proofErr w:type="gramStart"/>
      <w:r w:rsidRPr="00D3709D">
        <w:rPr>
          <w:rFonts w:ascii="Arial" w:hAnsi="Arial" w:cs="Arial"/>
          <w:color w:val="000000"/>
          <w:sz w:val="28"/>
          <w:szCs w:val="28"/>
        </w:rPr>
        <w:t>починається</w:t>
      </w:r>
      <w:proofErr w:type="gramEnd"/>
      <w:r w:rsidRPr="00D3709D">
        <w:rPr>
          <w:rFonts w:ascii="Arial" w:hAnsi="Arial" w:cs="Arial"/>
          <w:color w:val="000000"/>
          <w:sz w:val="28"/>
          <w:szCs w:val="28"/>
        </w:rPr>
        <w:t xml:space="preserve"> з першого числа місяця, в якому відбулася державна реєстрація.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4.5.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w:t>
      </w:r>
      <w:proofErr w:type="gramStart"/>
      <w:r w:rsidRPr="00D3709D">
        <w:rPr>
          <w:rFonts w:ascii="Arial" w:hAnsi="Arial" w:cs="Arial"/>
          <w:color w:val="000000"/>
          <w:sz w:val="28"/>
          <w:szCs w:val="28"/>
        </w:rPr>
        <w:t>починається</w:t>
      </w:r>
      <w:proofErr w:type="gramEnd"/>
      <w:r w:rsidRPr="00D3709D">
        <w:rPr>
          <w:rFonts w:ascii="Arial" w:hAnsi="Arial" w:cs="Arial"/>
          <w:color w:val="000000"/>
          <w:sz w:val="28"/>
          <w:szCs w:val="28"/>
        </w:rPr>
        <w:t xml:space="preserve">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lastRenderedPageBreak/>
        <w:t xml:space="preserve">4.6. У разі державної реєстрації припинення юридичних осіб та державної реєстрації припинення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4.7. У разі зміни податкової адреси платника єдиного податку останнім податковим (звітним) періодом за </w:t>
      </w:r>
      <w:proofErr w:type="gramStart"/>
      <w:r w:rsidRPr="00D3709D">
        <w:rPr>
          <w:rFonts w:ascii="Arial" w:hAnsi="Arial" w:cs="Arial"/>
          <w:color w:val="000000"/>
          <w:sz w:val="28"/>
          <w:szCs w:val="28"/>
        </w:rPr>
        <w:t>такою</w:t>
      </w:r>
      <w:proofErr w:type="gramEnd"/>
      <w:r w:rsidRPr="00D3709D">
        <w:rPr>
          <w:rFonts w:ascii="Arial" w:hAnsi="Arial" w:cs="Arial"/>
          <w:color w:val="000000"/>
          <w:sz w:val="28"/>
          <w:szCs w:val="28"/>
        </w:rPr>
        <w:t xml:space="preserve"> адресою вважається період, у якому подано до контролюючого органу заяву щодо зміни податкової адреси.</w:t>
      </w:r>
    </w:p>
    <w:p w:rsidR="00D3709D" w:rsidRPr="00D3709D" w:rsidRDefault="00D3709D" w:rsidP="00D3709D">
      <w:pPr>
        <w:pStyle w:val="3"/>
        <w:shd w:val="clear" w:color="auto" w:fill="auto"/>
        <w:tabs>
          <w:tab w:val="left" w:pos="743"/>
        </w:tabs>
        <w:spacing w:after="60" w:line="302" w:lineRule="exact"/>
        <w:ind w:right="40"/>
        <w:jc w:val="both"/>
        <w:rPr>
          <w:sz w:val="28"/>
          <w:szCs w:val="28"/>
        </w:rPr>
      </w:pPr>
    </w:p>
    <w:p w:rsidR="00D3709D" w:rsidRPr="00D3709D" w:rsidRDefault="00D3709D" w:rsidP="00D3709D">
      <w:pPr>
        <w:pBdr>
          <w:bottom w:val="single" w:sz="6" w:space="3" w:color="DFDEDE"/>
        </w:pBdr>
        <w:shd w:val="clear" w:color="auto" w:fill="FFFFFF"/>
        <w:spacing w:after="240"/>
        <w:outlineLvl w:val="0"/>
        <w:rPr>
          <w:rFonts w:ascii="Arial" w:eastAsia="Times New Roman" w:hAnsi="Arial" w:cs="Arial"/>
          <w:color w:val="000000"/>
          <w:kern w:val="36"/>
          <w:szCs w:val="28"/>
        </w:rPr>
      </w:pPr>
      <w:r w:rsidRPr="00D3709D">
        <w:rPr>
          <w:rFonts w:ascii="Arial" w:eastAsia="Times New Roman" w:hAnsi="Arial" w:cs="Arial"/>
          <w:color w:val="000000"/>
          <w:kern w:val="36"/>
          <w:szCs w:val="28"/>
        </w:rPr>
        <w:t>5. Порядок нарахування та строки сплати єдиного податку</w:t>
      </w:r>
    </w:p>
    <w:p w:rsidR="00D3709D" w:rsidRPr="00D3709D" w:rsidRDefault="00D3709D" w:rsidP="00D3709D">
      <w:pPr>
        <w:pStyle w:val="a3"/>
        <w:spacing w:before="75" w:beforeAutospacing="0" w:after="0" w:afterAutospacing="0" w:line="336" w:lineRule="atLeast"/>
        <w:rPr>
          <w:rFonts w:ascii="Arial" w:eastAsia="Times New Roman" w:hAnsi="Arial" w:cs="Arial"/>
          <w:color w:val="000000"/>
          <w:sz w:val="28"/>
          <w:szCs w:val="28"/>
        </w:rPr>
      </w:pPr>
      <w:r w:rsidRPr="00D3709D">
        <w:rPr>
          <w:rFonts w:ascii="Arial" w:hAnsi="Arial" w:cs="Arial"/>
          <w:color w:val="000000"/>
          <w:sz w:val="28"/>
          <w:szCs w:val="28"/>
        </w:rPr>
        <w:t xml:space="preserve">5.1. Платники єдиного податку першої і другої груп сплачують єдиний податок шляхом здійснення авансового внеску не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ізніше 20 числа (включно) поточного місяця.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Такі платники єдиного податку можуть здійснити сплату єдиного податку авансовим внеском за весь податковий (звітний) період (квартал,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ік), але не більш як до кінця поточного звітного року.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У разі якщо сільська, селищна або міська рада приймає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 xml:space="preserve">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w:t>
      </w:r>
      <w:r w:rsidRPr="00D3709D">
        <w:rPr>
          <w:rFonts w:ascii="Arial" w:hAnsi="Arial" w:cs="Arial"/>
          <w:color w:val="000000"/>
          <w:sz w:val="28"/>
          <w:szCs w:val="28"/>
          <w:lang w:val="uk-UA"/>
        </w:rPr>
        <w:t xml:space="preserve">Податкового </w:t>
      </w:r>
      <w:r w:rsidRPr="00D3709D">
        <w:rPr>
          <w:rFonts w:ascii="Arial" w:hAnsi="Arial" w:cs="Arial"/>
          <w:color w:val="000000"/>
          <w:sz w:val="28"/>
          <w:szCs w:val="28"/>
        </w:rPr>
        <w:t>Кодексу.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5.2. Нарахування авансових внесків для платників єдиного податку першої і другої груп здійснюється контролюючими органами на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5.3. Платники єдиного податку третьої групи сплачують єдиний податок протягом 10 календарних днів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ісля граничного строку подання податкової декларації за податковий (звітний) квартал.</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5.4. Сплата єдиного податку платниками першої - третьої груп здійснюється за </w:t>
      </w:r>
      <w:proofErr w:type="gramStart"/>
      <w:r w:rsidRPr="00D3709D">
        <w:rPr>
          <w:rFonts w:ascii="Arial" w:hAnsi="Arial" w:cs="Arial"/>
          <w:color w:val="000000"/>
          <w:sz w:val="28"/>
          <w:szCs w:val="28"/>
        </w:rPr>
        <w:t>м</w:t>
      </w:r>
      <w:proofErr w:type="gramEnd"/>
      <w:r w:rsidRPr="00D3709D">
        <w:rPr>
          <w:rFonts w:ascii="Arial" w:hAnsi="Arial" w:cs="Arial"/>
          <w:color w:val="000000"/>
          <w:sz w:val="28"/>
          <w:szCs w:val="28"/>
        </w:rPr>
        <w:t>ісцем податкової адреси.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5.5.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5.6. Суми єдиного податку, сплачені відповідно до абзацу другого пункту</w:t>
      </w:r>
      <w:r w:rsidRPr="00D3709D">
        <w:rPr>
          <w:rFonts w:ascii="Arial" w:hAnsi="Arial" w:cs="Arial"/>
          <w:color w:val="000000"/>
          <w:sz w:val="28"/>
          <w:szCs w:val="28"/>
          <w:lang w:val="uk-UA"/>
        </w:rPr>
        <w:t xml:space="preserve"> 5</w:t>
      </w:r>
      <w:r w:rsidRPr="00D3709D">
        <w:rPr>
          <w:rFonts w:ascii="Arial" w:hAnsi="Arial" w:cs="Arial"/>
          <w:color w:val="000000"/>
          <w:sz w:val="28"/>
          <w:szCs w:val="28"/>
        </w:rPr>
        <w:t xml:space="preserve">.1 і пункту 5.5 цієї статті,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ідлягають зарахуванню в рахунок </w:t>
      </w:r>
      <w:r w:rsidRPr="00D3709D">
        <w:rPr>
          <w:rFonts w:ascii="Arial" w:hAnsi="Arial" w:cs="Arial"/>
          <w:color w:val="000000"/>
          <w:sz w:val="28"/>
          <w:szCs w:val="28"/>
        </w:rPr>
        <w:lastRenderedPageBreak/>
        <w:t>майбутніх платежів з цього податку за заявою платника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Помилково та/або надміру сплачені суми єдиного податку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ідлягають поверненню платнику в порядку, встановленому </w:t>
      </w:r>
      <w:r w:rsidRPr="00D3709D">
        <w:rPr>
          <w:rFonts w:ascii="Arial" w:hAnsi="Arial" w:cs="Arial"/>
          <w:color w:val="000000"/>
          <w:sz w:val="28"/>
          <w:szCs w:val="28"/>
          <w:lang w:val="uk-UA"/>
        </w:rPr>
        <w:t>Податковим</w:t>
      </w:r>
      <w:r w:rsidRPr="00D3709D">
        <w:rPr>
          <w:rFonts w:ascii="Arial" w:hAnsi="Arial" w:cs="Arial"/>
          <w:color w:val="000000"/>
          <w:sz w:val="28"/>
          <w:szCs w:val="28"/>
        </w:rPr>
        <w:t xml:space="preserve"> Кодексом.</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5.7. Єдиний податок, нарахований за перевищення обсягу доходу, сплачується протягом 10 календарних днів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ісля граничного строку подання податкової декларації за податковий (звітний) квартал.</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5.8.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У разі анулювання реєстрації платника єдиного податку за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5.9. Платники єдиного податку четвертої групи: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5.9.1. самостійно обчислюють суму податку щороку станом на 1 січня і не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w:t>
      </w:r>
      <w:r w:rsidRPr="00D3709D">
        <w:rPr>
          <w:rFonts w:ascii="Arial" w:hAnsi="Arial" w:cs="Arial"/>
          <w:color w:val="000000"/>
          <w:sz w:val="28"/>
          <w:szCs w:val="28"/>
          <w:lang w:val="uk-UA"/>
        </w:rPr>
        <w:t>Податкового</w:t>
      </w:r>
      <w:r w:rsidRPr="00D3709D">
        <w:rPr>
          <w:rFonts w:ascii="Arial" w:hAnsi="Arial" w:cs="Arial"/>
          <w:color w:val="000000"/>
          <w:sz w:val="28"/>
          <w:szCs w:val="28"/>
        </w:rPr>
        <w:t xml:space="preserve"> Кодексу;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5.9.2. сплачують податок щоквартально протягом 30 календарних днів, що настають за останнім календарним днем податкового (звітного) кварталу, у </w:t>
      </w:r>
      <w:proofErr w:type="gramStart"/>
      <w:r w:rsidRPr="00D3709D">
        <w:rPr>
          <w:rFonts w:ascii="Arial" w:hAnsi="Arial" w:cs="Arial"/>
          <w:color w:val="000000"/>
          <w:sz w:val="28"/>
          <w:szCs w:val="28"/>
        </w:rPr>
        <w:t>таких</w:t>
      </w:r>
      <w:proofErr w:type="gramEnd"/>
      <w:r w:rsidRPr="00D3709D">
        <w:rPr>
          <w:rFonts w:ascii="Arial" w:hAnsi="Arial" w:cs="Arial"/>
          <w:color w:val="000000"/>
          <w:sz w:val="28"/>
          <w:szCs w:val="28"/>
        </w:rPr>
        <w:t xml:space="preserve"> розмірах:</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у I кварталі - 10 відсоткі</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у II кварталі - 10 відсоткі</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у III кварталі - 50 відсоткі</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у IV кварталі - 30 відсоткі</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proofErr w:type="gramStart"/>
      <w:r w:rsidRPr="00D3709D">
        <w:rPr>
          <w:rFonts w:ascii="Arial" w:hAnsi="Arial" w:cs="Arial"/>
          <w:color w:val="000000"/>
          <w:sz w:val="28"/>
          <w:szCs w:val="28"/>
        </w:rPr>
        <w:t>5.9.3.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w:t>
      </w:r>
      <w:proofErr w:type="gramEnd"/>
      <w:r w:rsidRPr="00D3709D">
        <w:rPr>
          <w:rFonts w:ascii="Arial" w:hAnsi="Arial" w:cs="Arial"/>
          <w:color w:val="000000"/>
          <w:sz w:val="28"/>
          <w:szCs w:val="28"/>
        </w:rPr>
        <w:t xml:space="preserve"> порядку, визначеному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ідпунктом 95.9.2 цього пункту;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lastRenderedPageBreak/>
        <w:t xml:space="preserve">5.9.4.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w:t>
      </w:r>
      <w:proofErr w:type="gramStart"/>
      <w:r w:rsidRPr="00D3709D">
        <w:rPr>
          <w:rFonts w:ascii="Arial" w:hAnsi="Arial" w:cs="Arial"/>
          <w:color w:val="000000"/>
          <w:sz w:val="28"/>
          <w:szCs w:val="28"/>
        </w:rPr>
        <w:t>м</w:t>
      </w:r>
      <w:proofErr w:type="gramEnd"/>
      <w:r w:rsidRPr="00D3709D">
        <w:rPr>
          <w:rFonts w:ascii="Arial" w:hAnsi="Arial" w:cs="Arial"/>
          <w:color w:val="000000"/>
          <w:sz w:val="28"/>
          <w:szCs w:val="28"/>
        </w:rPr>
        <w:t>ісцезнаходженням та місцем розташування земельних ділянок уточнену податкову декларацію;</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proofErr w:type="gramStart"/>
      <w:r w:rsidRPr="00D3709D">
        <w:rPr>
          <w:rFonts w:ascii="Arial" w:hAnsi="Arial" w:cs="Arial"/>
          <w:color w:val="000000"/>
          <w:sz w:val="28"/>
          <w:szCs w:val="28"/>
        </w:rPr>
        <w:t>5.9.5.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roofErr w:type="gramEnd"/>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уточнити суму податкових зобов’язань з податку </w:t>
      </w:r>
      <w:proofErr w:type="gramStart"/>
      <w:r w:rsidRPr="00D3709D">
        <w:rPr>
          <w:rFonts w:ascii="Arial" w:hAnsi="Arial" w:cs="Arial"/>
          <w:color w:val="000000"/>
          <w:sz w:val="28"/>
          <w:szCs w:val="28"/>
        </w:rPr>
        <w:t>на</w:t>
      </w:r>
      <w:proofErr w:type="gramEnd"/>
      <w:r w:rsidRPr="00D3709D">
        <w:rPr>
          <w:rFonts w:ascii="Arial" w:hAnsi="Arial" w:cs="Arial"/>
          <w:color w:val="000000"/>
          <w:sz w:val="28"/>
          <w:szCs w:val="28"/>
        </w:rPr>
        <w:t xml:space="preserve"> пері</w:t>
      </w:r>
      <w:proofErr w:type="gramStart"/>
      <w:r w:rsidRPr="00D3709D">
        <w:rPr>
          <w:rFonts w:ascii="Arial" w:hAnsi="Arial" w:cs="Arial"/>
          <w:color w:val="000000"/>
          <w:sz w:val="28"/>
          <w:szCs w:val="28"/>
        </w:rPr>
        <w:t>од</w:t>
      </w:r>
      <w:proofErr w:type="gramEnd"/>
      <w:r w:rsidRPr="00D3709D">
        <w:rPr>
          <w:rFonts w:ascii="Arial" w:hAnsi="Arial" w:cs="Arial"/>
          <w:color w:val="000000"/>
          <w:sz w:val="28"/>
          <w:szCs w:val="28"/>
        </w:rPr>
        <w:t xml:space="preserve"> починаючи з дати набуття (втрати) такого права до останнього дня податкового (звітного) року;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proofErr w:type="gramStart"/>
      <w:r w:rsidRPr="00D3709D">
        <w:rPr>
          <w:rFonts w:ascii="Arial" w:hAnsi="Arial" w:cs="Arial"/>
          <w:color w:val="000000"/>
          <w:sz w:val="28"/>
          <w:szCs w:val="28"/>
        </w:rPr>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roofErr w:type="gramEnd"/>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5.9.6.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w:t>
      </w:r>
      <w:proofErr w:type="gramStart"/>
      <w:r w:rsidRPr="00D3709D">
        <w:rPr>
          <w:rFonts w:ascii="Arial" w:hAnsi="Arial" w:cs="Arial"/>
          <w:color w:val="000000"/>
          <w:sz w:val="28"/>
          <w:szCs w:val="28"/>
        </w:rPr>
        <w:t>своїй</w:t>
      </w:r>
      <w:proofErr w:type="gramEnd"/>
      <w:r w:rsidRPr="00D3709D">
        <w:rPr>
          <w:rFonts w:ascii="Arial" w:hAnsi="Arial" w:cs="Arial"/>
          <w:color w:val="000000"/>
          <w:sz w:val="28"/>
          <w:szCs w:val="28"/>
        </w:rPr>
        <w:t xml:space="preserve"> декларації. У декларації орендаря така земельна ділянка не враховується;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5.9.7.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w:t>
      </w:r>
      <w:proofErr w:type="gramStart"/>
      <w:r w:rsidRPr="00D3709D">
        <w:rPr>
          <w:rFonts w:ascii="Arial" w:hAnsi="Arial" w:cs="Arial"/>
          <w:color w:val="000000"/>
          <w:sz w:val="28"/>
          <w:szCs w:val="28"/>
        </w:rPr>
        <w:t>своїй</w:t>
      </w:r>
      <w:proofErr w:type="gramEnd"/>
      <w:r w:rsidRPr="00D3709D">
        <w:rPr>
          <w:rFonts w:ascii="Arial" w:hAnsi="Arial" w:cs="Arial"/>
          <w:color w:val="000000"/>
          <w:sz w:val="28"/>
          <w:szCs w:val="28"/>
        </w:rPr>
        <w:t xml:space="preserve"> декларації;</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5.9.8. перераховують в установлений строк загальну суму кошті</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 xml:space="preserve"> на відповідний рахунок місцевого бюджету за місцем розташування земельної ділянки.</w:t>
      </w:r>
    </w:p>
    <w:p w:rsidR="00D3709D" w:rsidRPr="00D3709D" w:rsidRDefault="00D3709D" w:rsidP="00D3709D">
      <w:pPr>
        <w:pBdr>
          <w:bottom w:val="single" w:sz="6" w:space="3" w:color="DFDEDE"/>
        </w:pBdr>
        <w:shd w:val="clear" w:color="auto" w:fill="FFFFFF"/>
        <w:spacing w:after="240"/>
        <w:outlineLvl w:val="0"/>
        <w:rPr>
          <w:rFonts w:ascii="Arial" w:eastAsia="Times New Roman" w:hAnsi="Arial" w:cs="Arial"/>
          <w:color w:val="000000"/>
          <w:kern w:val="36"/>
          <w:szCs w:val="28"/>
        </w:rPr>
      </w:pPr>
      <w:r w:rsidRPr="00D3709D">
        <w:rPr>
          <w:rFonts w:ascii="Arial" w:eastAsia="Times New Roman" w:hAnsi="Arial" w:cs="Arial"/>
          <w:color w:val="000000"/>
          <w:kern w:val="36"/>
          <w:szCs w:val="28"/>
        </w:rPr>
        <w:t xml:space="preserve">6. Ведення </w:t>
      </w:r>
      <w:proofErr w:type="gramStart"/>
      <w:r w:rsidRPr="00D3709D">
        <w:rPr>
          <w:rFonts w:ascii="Arial" w:eastAsia="Times New Roman" w:hAnsi="Arial" w:cs="Arial"/>
          <w:color w:val="000000"/>
          <w:kern w:val="36"/>
          <w:szCs w:val="28"/>
        </w:rPr>
        <w:t>обл</w:t>
      </w:r>
      <w:proofErr w:type="gramEnd"/>
      <w:r w:rsidRPr="00D3709D">
        <w:rPr>
          <w:rFonts w:ascii="Arial" w:eastAsia="Times New Roman" w:hAnsi="Arial" w:cs="Arial"/>
          <w:color w:val="000000"/>
          <w:kern w:val="36"/>
          <w:szCs w:val="28"/>
        </w:rPr>
        <w:t>іку і складення звітності платниками єдиного податку</w:t>
      </w:r>
    </w:p>
    <w:p w:rsidR="00D3709D" w:rsidRPr="00D3709D" w:rsidRDefault="00D3709D" w:rsidP="00D3709D">
      <w:pPr>
        <w:pStyle w:val="a3"/>
        <w:spacing w:before="75" w:beforeAutospacing="0" w:after="0" w:afterAutospacing="0" w:line="336" w:lineRule="atLeast"/>
        <w:rPr>
          <w:rFonts w:ascii="Arial" w:eastAsia="Times New Roman" w:hAnsi="Arial" w:cs="Arial"/>
          <w:color w:val="000000"/>
          <w:sz w:val="28"/>
          <w:szCs w:val="28"/>
        </w:rPr>
      </w:pPr>
      <w:r w:rsidRPr="00D3709D">
        <w:rPr>
          <w:rFonts w:ascii="Arial" w:hAnsi="Arial" w:cs="Arial"/>
          <w:color w:val="000000"/>
          <w:sz w:val="28"/>
          <w:szCs w:val="28"/>
        </w:rPr>
        <w:t xml:space="preserve">6.1. Платники єдиного податку першої - третьої груп ведуть </w:t>
      </w:r>
      <w:proofErr w:type="gramStart"/>
      <w:r w:rsidRPr="00D3709D">
        <w:rPr>
          <w:rFonts w:ascii="Arial" w:hAnsi="Arial" w:cs="Arial"/>
          <w:color w:val="000000"/>
          <w:sz w:val="28"/>
          <w:szCs w:val="28"/>
        </w:rPr>
        <w:t>обл</w:t>
      </w:r>
      <w:proofErr w:type="gramEnd"/>
      <w:r w:rsidRPr="00D3709D">
        <w:rPr>
          <w:rFonts w:ascii="Arial" w:hAnsi="Arial" w:cs="Arial"/>
          <w:color w:val="000000"/>
          <w:sz w:val="28"/>
          <w:szCs w:val="28"/>
        </w:rPr>
        <w:t>ік у порядку, визначеному підпунктами 6.1.1-6.1.3 цього пункту.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6.1.1. Платники єдиного податку першої і другої груп та платники єдиного податку третьої групи (фізичні особи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Форма книги </w:t>
      </w:r>
      <w:proofErr w:type="gramStart"/>
      <w:r w:rsidRPr="00D3709D">
        <w:rPr>
          <w:rFonts w:ascii="Arial" w:hAnsi="Arial" w:cs="Arial"/>
          <w:color w:val="000000"/>
          <w:sz w:val="28"/>
          <w:szCs w:val="28"/>
        </w:rPr>
        <w:t>обл</w:t>
      </w:r>
      <w:proofErr w:type="gramEnd"/>
      <w:r w:rsidRPr="00D3709D">
        <w:rPr>
          <w:rFonts w:ascii="Arial" w:hAnsi="Arial" w:cs="Arial"/>
          <w:color w:val="000000"/>
          <w:sz w:val="28"/>
          <w:szCs w:val="28"/>
        </w:rPr>
        <w:t xml:space="preserve">іку доходів, порядок її ведення затверджуються центральним органом виконавчої влади, що забезпечує формування та реалізує державну фінансову політику. Для реєстрації Книги </w:t>
      </w:r>
      <w:proofErr w:type="gramStart"/>
      <w:r w:rsidRPr="00D3709D">
        <w:rPr>
          <w:rFonts w:ascii="Arial" w:hAnsi="Arial" w:cs="Arial"/>
          <w:color w:val="000000"/>
          <w:sz w:val="28"/>
          <w:szCs w:val="28"/>
        </w:rPr>
        <w:t>обл</w:t>
      </w:r>
      <w:proofErr w:type="gramEnd"/>
      <w:r w:rsidRPr="00D3709D">
        <w:rPr>
          <w:rFonts w:ascii="Arial" w:hAnsi="Arial" w:cs="Arial"/>
          <w:color w:val="000000"/>
          <w:sz w:val="28"/>
          <w:szCs w:val="28"/>
        </w:rPr>
        <w:t xml:space="preserve">іку доходів такі платники єдиного податку подають до контролюючого </w:t>
      </w:r>
      <w:r w:rsidRPr="00D3709D">
        <w:rPr>
          <w:rFonts w:ascii="Arial" w:hAnsi="Arial" w:cs="Arial"/>
          <w:color w:val="000000"/>
          <w:sz w:val="28"/>
          <w:szCs w:val="28"/>
        </w:rPr>
        <w:lastRenderedPageBreak/>
        <w:t>органу за місцем обліку примірник Книги, у разі обрання способу ведення Книги у паперовому вигляді.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6.1.2. Платники єдиного податку третьої групи (фізичні особи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фінансову політику. Для реєстрації Книги </w:t>
      </w:r>
      <w:proofErr w:type="gramStart"/>
      <w:r w:rsidRPr="00D3709D">
        <w:rPr>
          <w:rFonts w:ascii="Arial" w:hAnsi="Arial" w:cs="Arial"/>
          <w:color w:val="000000"/>
          <w:sz w:val="28"/>
          <w:szCs w:val="28"/>
        </w:rPr>
        <w:t>обл</w:t>
      </w:r>
      <w:proofErr w:type="gramEnd"/>
      <w:r w:rsidRPr="00D3709D">
        <w:rPr>
          <w:rFonts w:ascii="Arial" w:hAnsi="Arial" w:cs="Arial"/>
          <w:color w:val="000000"/>
          <w:sz w:val="28"/>
          <w:szCs w:val="28"/>
        </w:rPr>
        <w:t>іку доходів та витрат такі платники єдиного податку подають до контролюючого органу за місцем обліку примірник Книги.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6.1.3. Платники єдиного податку третьої групи (юридичні особи) використовують дані спрощеного бухгалтерського </w:t>
      </w:r>
      <w:proofErr w:type="gramStart"/>
      <w:r w:rsidRPr="00D3709D">
        <w:rPr>
          <w:rFonts w:ascii="Arial" w:hAnsi="Arial" w:cs="Arial"/>
          <w:color w:val="000000"/>
          <w:sz w:val="28"/>
          <w:szCs w:val="28"/>
        </w:rPr>
        <w:t>обл</w:t>
      </w:r>
      <w:proofErr w:type="gramEnd"/>
      <w:r w:rsidRPr="00D3709D">
        <w:rPr>
          <w:rFonts w:ascii="Arial" w:hAnsi="Arial" w:cs="Arial"/>
          <w:color w:val="000000"/>
          <w:sz w:val="28"/>
          <w:szCs w:val="28"/>
        </w:rPr>
        <w:t xml:space="preserve">іку щодо доходів та витрат з урахуванням положень пунктів 44.2, 44.3 статті 44 </w:t>
      </w:r>
      <w:r w:rsidRPr="00D3709D">
        <w:rPr>
          <w:rFonts w:ascii="Arial" w:hAnsi="Arial" w:cs="Arial"/>
          <w:color w:val="000000"/>
          <w:sz w:val="28"/>
          <w:szCs w:val="28"/>
          <w:lang w:val="uk-UA"/>
        </w:rPr>
        <w:t xml:space="preserve">Податкового </w:t>
      </w:r>
      <w:r w:rsidRPr="00D3709D">
        <w:rPr>
          <w:rFonts w:ascii="Arial" w:hAnsi="Arial" w:cs="Arial"/>
          <w:color w:val="000000"/>
          <w:sz w:val="28"/>
          <w:szCs w:val="28"/>
        </w:rPr>
        <w:t>Кодексу.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6.2.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ічного податкового (звітного) періоду, в якій відображаються обсяг отриманого доходу, щомісячні авансові внески, визначені пунктом 5.1 статті.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Така податкова декларація </w:t>
      </w:r>
      <w:proofErr w:type="gramStart"/>
      <w:r w:rsidRPr="00D3709D">
        <w:rPr>
          <w:rFonts w:ascii="Arial" w:hAnsi="Arial" w:cs="Arial"/>
          <w:color w:val="000000"/>
          <w:sz w:val="28"/>
          <w:szCs w:val="28"/>
        </w:rPr>
        <w:t>подається</w:t>
      </w:r>
      <w:proofErr w:type="gramEnd"/>
      <w:r w:rsidRPr="00D3709D">
        <w:rPr>
          <w:rFonts w:ascii="Arial" w:hAnsi="Arial" w:cs="Arial"/>
          <w:color w:val="000000"/>
          <w:sz w:val="28"/>
          <w:szCs w:val="28"/>
        </w:rPr>
        <w:t>, якщо платник єдиного податку не допустив перевищення протягом року обсягу доходу, визначеного у пункті 1.4 статті 1, та/або самостійно не перейшов на сплату єдиного податку за ставками, встановленими для платників єдиного податку другої або третьої групи.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6.3. 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6.4. Податкова декларація </w:t>
      </w:r>
      <w:proofErr w:type="gramStart"/>
      <w:r w:rsidRPr="00D3709D">
        <w:rPr>
          <w:rFonts w:ascii="Arial" w:hAnsi="Arial" w:cs="Arial"/>
          <w:color w:val="000000"/>
          <w:sz w:val="28"/>
          <w:szCs w:val="28"/>
        </w:rPr>
        <w:t>подається</w:t>
      </w:r>
      <w:proofErr w:type="gramEnd"/>
      <w:r w:rsidRPr="00D3709D">
        <w:rPr>
          <w:rFonts w:ascii="Arial" w:hAnsi="Arial" w:cs="Arial"/>
          <w:color w:val="000000"/>
          <w:sz w:val="28"/>
          <w:szCs w:val="28"/>
        </w:rPr>
        <w:t xml:space="preserve"> до контролюючого органу за місцем податкової адреси.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6.5. Отримані протягом податкового (звітного) періоду доходи, що перевищують обсяги доходів, встановлених пунктом 1.4 статті 1, відображаються платниками єдиного податку в податковій декларації з урахуванням особливостей, визначених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ідпунктами 5.1-5.5 цієї статті.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lang w:val="uk-UA"/>
        </w:rPr>
        <w:t>6</w:t>
      </w:r>
      <w:r w:rsidRPr="00D3709D">
        <w:rPr>
          <w:rFonts w:ascii="Arial" w:hAnsi="Arial" w:cs="Arial"/>
          <w:color w:val="000000"/>
          <w:sz w:val="28"/>
          <w:szCs w:val="28"/>
        </w:rPr>
        <w:t xml:space="preserve">.5.1. 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1.4 статті 1, або самостійного прийняття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 xml:space="preserve">ішення про перехід на сплату податку за ставками, встановленими для платників єдиного податку другої або третьої (фізичні особи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ідприємці) груп, або відмови від застосування спрощеної системи оподаткування у зв’язку з переходом на сплату інших податків і зборів, визначених цим Кодексом.</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proofErr w:type="gramStart"/>
      <w:r w:rsidRPr="00D3709D">
        <w:rPr>
          <w:rFonts w:ascii="Arial" w:hAnsi="Arial" w:cs="Arial"/>
          <w:color w:val="000000"/>
          <w:sz w:val="28"/>
          <w:szCs w:val="28"/>
        </w:rPr>
        <w:lastRenderedPageBreak/>
        <w:t>При цьому у податковій декларації окремо відображаються обсяг доходу, оподаткований за ставками, визначеними для платників єдиного податку першої та другої груп,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5.1 статті 5.</w:t>
      </w:r>
      <w:proofErr w:type="gramEnd"/>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Подання податкової декларації у строки, встановлені для квартального податкового (звітного) періоду, звільняє таких платників </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ід обов'язку подання податкової декларації у строк, встановлений для річного податкового (звітного) періоду.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6.5.2. Платники єдиного податку другої групи у податковій декларації окремо відображають:</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1) щомісячні авансові внески, визначені пунктом 5.1 статті 5;</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 обсяг доходу, оподаткований за </w:t>
      </w:r>
      <w:proofErr w:type="gramStart"/>
      <w:r w:rsidRPr="00D3709D">
        <w:rPr>
          <w:rFonts w:ascii="Arial" w:hAnsi="Arial" w:cs="Arial"/>
          <w:color w:val="000000"/>
          <w:sz w:val="28"/>
          <w:szCs w:val="28"/>
        </w:rPr>
        <w:t>кожною</w:t>
      </w:r>
      <w:proofErr w:type="gramEnd"/>
      <w:r w:rsidRPr="00D3709D">
        <w:rPr>
          <w:rFonts w:ascii="Arial" w:hAnsi="Arial" w:cs="Arial"/>
          <w:color w:val="000000"/>
          <w:sz w:val="28"/>
          <w:szCs w:val="28"/>
        </w:rPr>
        <w:t xml:space="preserve"> з обраних ними ставок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proofErr w:type="gramStart"/>
      <w:r w:rsidRPr="00D3709D">
        <w:rPr>
          <w:rFonts w:ascii="Arial" w:hAnsi="Arial" w:cs="Arial"/>
          <w:color w:val="000000"/>
          <w:sz w:val="28"/>
          <w:szCs w:val="28"/>
        </w:rPr>
        <w:t>3) обсяг доходу, оподаткований за ставкою 15 відсотків (у разі перевищення обсягу доходу).</w:t>
      </w:r>
      <w:proofErr w:type="gramEnd"/>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6.5.3. Платники єдиного податку третьої групи (фізичні особи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ідприємці) у податковій декларації окремо відображають:</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1) обсяг доходу, оподаткований за </w:t>
      </w:r>
      <w:proofErr w:type="gramStart"/>
      <w:r w:rsidRPr="00D3709D">
        <w:rPr>
          <w:rFonts w:ascii="Arial" w:hAnsi="Arial" w:cs="Arial"/>
          <w:color w:val="000000"/>
          <w:sz w:val="28"/>
          <w:szCs w:val="28"/>
        </w:rPr>
        <w:t>кожною</w:t>
      </w:r>
      <w:proofErr w:type="gramEnd"/>
      <w:r w:rsidRPr="00D3709D">
        <w:rPr>
          <w:rFonts w:ascii="Arial" w:hAnsi="Arial" w:cs="Arial"/>
          <w:color w:val="000000"/>
          <w:sz w:val="28"/>
          <w:szCs w:val="28"/>
        </w:rPr>
        <w:t xml:space="preserve"> з обраних ними ставок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proofErr w:type="gramStart"/>
      <w:r w:rsidRPr="00D3709D">
        <w:rPr>
          <w:rFonts w:ascii="Arial" w:hAnsi="Arial" w:cs="Arial"/>
          <w:color w:val="000000"/>
          <w:sz w:val="28"/>
          <w:szCs w:val="28"/>
        </w:rPr>
        <w:t>2) обсяг доходу, оподаткований за ставкою 15 відсотків (у разі перевищення обсягу доходу).</w:t>
      </w:r>
      <w:proofErr w:type="gramEnd"/>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6.5.4. Платники єдиного податку третьої групи (юридичні особи) у податковій декларації окремо відображають:</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1) обсяг доходу, що оподаткований за відповідною ставкою єдиного податку, встановленою для </w:t>
      </w:r>
      <w:proofErr w:type="gramStart"/>
      <w:r w:rsidRPr="00D3709D">
        <w:rPr>
          <w:rFonts w:ascii="Arial" w:hAnsi="Arial" w:cs="Arial"/>
          <w:color w:val="000000"/>
          <w:sz w:val="28"/>
          <w:szCs w:val="28"/>
        </w:rPr>
        <w:t>таких</w:t>
      </w:r>
      <w:proofErr w:type="gramEnd"/>
      <w:r w:rsidRPr="00D3709D">
        <w:rPr>
          <w:rFonts w:ascii="Arial" w:hAnsi="Arial" w:cs="Arial"/>
          <w:color w:val="000000"/>
          <w:sz w:val="28"/>
          <w:szCs w:val="28"/>
        </w:rPr>
        <w:t xml:space="preserve"> платників пунктом 3.3 статті</w:t>
      </w:r>
      <w:r w:rsidRPr="00D3709D">
        <w:rPr>
          <w:rFonts w:ascii="Arial" w:hAnsi="Arial" w:cs="Arial"/>
          <w:color w:val="000000"/>
          <w:sz w:val="28"/>
          <w:szCs w:val="28"/>
          <w:lang w:val="uk-UA"/>
        </w:rPr>
        <w:t xml:space="preserve"> 3</w:t>
      </w:r>
      <w:r w:rsidRPr="00D3709D">
        <w:rPr>
          <w:rFonts w:ascii="Arial" w:hAnsi="Arial" w:cs="Arial"/>
          <w:color w:val="000000"/>
          <w:sz w:val="28"/>
          <w:szCs w:val="28"/>
        </w:rPr>
        <w:t>;</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 обсяг доходу, що оподаткований за подвійною ставкою єдиного податку, встановленою для </w:t>
      </w:r>
      <w:proofErr w:type="gramStart"/>
      <w:r w:rsidRPr="00D3709D">
        <w:rPr>
          <w:rFonts w:ascii="Arial" w:hAnsi="Arial" w:cs="Arial"/>
          <w:color w:val="000000"/>
          <w:sz w:val="28"/>
          <w:szCs w:val="28"/>
        </w:rPr>
        <w:t>таких</w:t>
      </w:r>
      <w:proofErr w:type="gramEnd"/>
      <w:r w:rsidRPr="00D3709D">
        <w:rPr>
          <w:rFonts w:ascii="Arial" w:hAnsi="Arial" w:cs="Arial"/>
          <w:color w:val="000000"/>
          <w:sz w:val="28"/>
          <w:szCs w:val="28"/>
        </w:rPr>
        <w:t xml:space="preserve"> платників пунктом 3.3 статті 3 (у разі перевищення обсягу доходу).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6.5.5.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реє</w:t>
      </w:r>
      <w:proofErr w:type="gramStart"/>
      <w:r w:rsidRPr="00D3709D">
        <w:rPr>
          <w:rFonts w:ascii="Arial" w:hAnsi="Arial" w:cs="Arial"/>
          <w:color w:val="000000"/>
          <w:sz w:val="28"/>
          <w:szCs w:val="28"/>
        </w:rPr>
        <w:t>стр</w:t>
      </w:r>
      <w:proofErr w:type="gramEnd"/>
      <w:r w:rsidRPr="00D3709D">
        <w:rPr>
          <w:rFonts w:ascii="Arial" w:hAnsi="Arial" w:cs="Arial"/>
          <w:color w:val="000000"/>
          <w:sz w:val="28"/>
          <w:szCs w:val="28"/>
        </w:rPr>
        <w:t>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6.6. Сума перевищення обсягу доходу відображається у податковій декларації за податковий (звітний) період, у якому відбулося таке перевищення.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lastRenderedPageBreak/>
        <w:t xml:space="preserve">При цьому отримана сума перевищення доходу, встановленого для платників єдиного податку першої і другої груп, не </w:t>
      </w:r>
      <w:proofErr w:type="gramStart"/>
      <w:r w:rsidRPr="00D3709D">
        <w:rPr>
          <w:rFonts w:ascii="Arial" w:hAnsi="Arial" w:cs="Arial"/>
          <w:color w:val="000000"/>
          <w:sz w:val="28"/>
          <w:szCs w:val="28"/>
        </w:rPr>
        <w:t>включається</w:t>
      </w:r>
      <w:proofErr w:type="gramEnd"/>
      <w:r w:rsidRPr="00D3709D">
        <w:rPr>
          <w:rFonts w:ascii="Arial" w:hAnsi="Arial" w:cs="Arial"/>
          <w:color w:val="000000"/>
          <w:sz w:val="28"/>
          <w:szCs w:val="28"/>
        </w:rPr>
        <w:t xml:space="preserve"> до обсягу доходу, з якого сплачується наступна обрана ставка такими платниками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6.7. Податкова декларація складається наростаючим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ідсумком з урахуванням норм пунктів 6.5 і 6.6 цієї статті. Уточнююча податкова декларація подається у порядку, встановленому цим Кодексом.</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6.8. Платники єдиного податку для отримання довідки про доходи мають право подати до контролюючого органу податкову декларацію за інший, ніж квартальний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Така податкова декларація складається з урахуванням норм пунктів 6.5 і 6.6 цієї статті та не є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ідставою для нарахування та/або сплати податкового зобов'язання.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6.9. Форми податкових декларацій платника єдиного податку, визначених пунктами 6.2 і 6.3 цієї статті, затверджуються </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 xml:space="preserve"> порядку, встановленому статтею 46 </w:t>
      </w:r>
      <w:r w:rsidRPr="00D3709D">
        <w:rPr>
          <w:rFonts w:ascii="Arial" w:hAnsi="Arial" w:cs="Arial"/>
          <w:color w:val="000000"/>
          <w:sz w:val="28"/>
          <w:szCs w:val="28"/>
          <w:lang w:val="uk-UA"/>
        </w:rPr>
        <w:t>Податкового</w:t>
      </w:r>
      <w:r w:rsidRPr="00D3709D">
        <w:rPr>
          <w:rFonts w:ascii="Arial" w:hAnsi="Arial" w:cs="Arial"/>
          <w:color w:val="000000"/>
          <w:sz w:val="28"/>
          <w:szCs w:val="28"/>
        </w:rPr>
        <w:t xml:space="preserve"> Кодексу.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6.10. Реєстратори розрахункових операцій не застосовуються платниками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першої групи;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другої і третьої груп (фізичні особи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ідприємці) незалежно від обраного виду діяльності, обсяг доходу яких протягом календарного року не перевищує 1000000 гривень. </w:t>
      </w:r>
      <w:proofErr w:type="gramStart"/>
      <w:r w:rsidRPr="00D3709D">
        <w:rPr>
          <w:rFonts w:ascii="Arial" w:hAnsi="Arial" w:cs="Arial"/>
          <w:color w:val="000000"/>
          <w:sz w:val="28"/>
          <w:szCs w:val="28"/>
        </w:rPr>
        <w:t>У разі перевищення в календарному році обсягу доходу понад 1000000 гривень застосування реєстратора розрахункових операцій для такого платника єдиного податку є обов’язковим.</w:t>
      </w:r>
      <w:proofErr w:type="gramEnd"/>
      <w:r w:rsidRPr="00D3709D">
        <w:rPr>
          <w:rFonts w:ascii="Arial" w:hAnsi="Arial" w:cs="Arial"/>
          <w:color w:val="000000"/>
          <w:sz w:val="28"/>
          <w:szCs w:val="28"/>
        </w:rPr>
        <w:t xml:space="preserve"> Застосування реєстратора розрахункових операцій розпочинається з першого числа першого місяця кварталу, наступного за виникненням такого перевищення, та продовжується у </w:t>
      </w:r>
      <w:proofErr w:type="gramStart"/>
      <w:r w:rsidRPr="00D3709D">
        <w:rPr>
          <w:rFonts w:ascii="Arial" w:hAnsi="Arial" w:cs="Arial"/>
          <w:color w:val="000000"/>
          <w:sz w:val="28"/>
          <w:szCs w:val="28"/>
        </w:rPr>
        <w:t>вс</w:t>
      </w:r>
      <w:proofErr w:type="gramEnd"/>
      <w:r w:rsidRPr="00D3709D">
        <w:rPr>
          <w:rFonts w:ascii="Arial" w:hAnsi="Arial" w:cs="Arial"/>
          <w:color w:val="000000"/>
          <w:sz w:val="28"/>
          <w:szCs w:val="28"/>
        </w:rPr>
        <w:t>іх наступних податкових періодах протягом реєстрації суб’єкта господарювання як платника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Норми цього пункту не поширюються на платників єдиного податку, які здійснюють реалізацію технічно складних побутових товарів, що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ідлягають гарантійному ремонту.</w:t>
      </w:r>
    </w:p>
    <w:p w:rsidR="00D3709D" w:rsidRPr="00D3709D" w:rsidRDefault="00D3709D" w:rsidP="00D3709D">
      <w:pPr>
        <w:pBdr>
          <w:bottom w:val="single" w:sz="6" w:space="3" w:color="DFDEDE"/>
        </w:pBdr>
        <w:shd w:val="clear" w:color="auto" w:fill="FFFFFF"/>
        <w:spacing w:after="240"/>
        <w:outlineLvl w:val="0"/>
        <w:rPr>
          <w:rFonts w:ascii="Arial" w:eastAsia="Times New Roman" w:hAnsi="Arial" w:cs="Arial"/>
          <w:color w:val="000000"/>
          <w:kern w:val="36"/>
          <w:szCs w:val="28"/>
        </w:rPr>
      </w:pPr>
      <w:r w:rsidRPr="00D3709D">
        <w:rPr>
          <w:rFonts w:ascii="Arial" w:eastAsia="Times New Roman" w:hAnsi="Arial" w:cs="Arial"/>
          <w:color w:val="000000"/>
          <w:kern w:val="36"/>
          <w:szCs w:val="28"/>
        </w:rPr>
        <w:t>7. Особливості нарахування, сплати та подання звітності з окремих податків і зборів платниками єдиного податку</w:t>
      </w:r>
    </w:p>
    <w:p w:rsidR="00D3709D" w:rsidRPr="00D3709D" w:rsidRDefault="00D3709D" w:rsidP="00D3709D">
      <w:pPr>
        <w:pStyle w:val="a3"/>
        <w:spacing w:before="75" w:beforeAutospacing="0" w:after="0" w:afterAutospacing="0" w:line="336" w:lineRule="atLeast"/>
        <w:rPr>
          <w:rFonts w:ascii="Arial" w:eastAsia="Times New Roman" w:hAnsi="Arial" w:cs="Arial"/>
          <w:color w:val="000000"/>
          <w:sz w:val="28"/>
          <w:szCs w:val="28"/>
        </w:rPr>
      </w:pPr>
      <w:r w:rsidRPr="00D3709D">
        <w:rPr>
          <w:rFonts w:ascii="Arial" w:hAnsi="Arial" w:cs="Arial"/>
          <w:color w:val="000000"/>
          <w:sz w:val="28"/>
          <w:szCs w:val="28"/>
        </w:rPr>
        <w:t xml:space="preserve">7.1. Платники єдиного податку звільняються від обов'язку нарахування, сплати та подання податкової звітності з </w:t>
      </w:r>
      <w:proofErr w:type="gramStart"/>
      <w:r w:rsidRPr="00D3709D">
        <w:rPr>
          <w:rFonts w:ascii="Arial" w:hAnsi="Arial" w:cs="Arial"/>
          <w:color w:val="000000"/>
          <w:sz w:val="28"/>
          <w:szCs w:val="28"/>
        </w:rPr>
        <w:t>таких</w:t>
      </w:r>
      <w:proofErr w:type="gramEnd"/>
      <w:r w:rsidRPr="00D3709D">
        <w:rPr>
          <w:rFonts w:ascii="Arial" w:hAnsi="Arial" w:cs="Arial"/>
          <w:color w:val="000000"/>
          <w:sz w:val="28"/>
          <w:szCs w:val="28"/>
        </w:rPr>
        <w:t xml:space="preserve"> податків і зборів:</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1) податку на прибуток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ідприємств;</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lastRenderedPageBreak/>
        <w:t>2) податку на доходи фізичних осіб у частині доході</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 xml:space="preserve"> (об’єкта оподаткування), що отримані </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 xml:space="preserve"> результаті господарської діяльності платника єдиного податку першої - третьої групи (фізичної особи) та оподатковані згідно з цією главою;</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ідпунктом 1 пункту 3.3 статті 3, а також що сплачується платниками єдиного податку четвертої групи;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4) податку на майно (в частині </w:t>
      </w:r>
      <w:proofErr w:type="gramStart"/>
      <w:r w:rsidRPr="00D3709D">
        <w:rPr>
          <w:rFonts w:ascii="Arial" w:hAnsi="Arial" w:cs="Arial"/>
          <w:color w:val="000000"/>
          <w:sz w:val="28"/>
          <w:szCs w:val="28"/>
        </w:rPr>
        <w:t>земельного</w:t>
      </w:r>
      <w:proofErr w:type="gramEnd"/>
      <w:r w:rsidRPr="00D3709D">
        <w:rPr>
          <w:rFonts w:ascii="Arial" w:hAnsi="Arial" w:cs="Arial"/>
          <w:color w:val="000000"/>
          <w:sz w:val="28"/>
          <w:szCs w:val="28"/>
        </w:rPr>
        <w:t xml:space="preserve">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товаровиробництва;</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5) рентної плати </w:t>
      </w:r>
      <w:proofErr w:type="gramStart"/>
      <w:r w:rsidRPr="00D3709D">
        <w:rPr>
          <w:rFonts w:ascii="Arial" w:hAnsi="Arial" w:cs="Arial"/>
          <w:color w:val="000000"/>
          <w:sz w:val="28"/>
          <w:szCs w:val="28"/>
        </w:rPr>
        <w:t>за</w:t>
      </w:r>
      <w:proofErr w:type="gramEnd"/>
      <w:r w:rsidRPr="00D3709D">
        <w:rPr>
          <w:rFonts w:ascii="Arial" w:hAnsi="Arial" w:cs="Arial"/>
          <w:color w:val="000000"/>
          <w:sz w:val="28"/>
          <w:szCs w:val="28"/>
        </w:rPr>
        <w:t xml:space="preserve"> спеціальне використання води платниками єдиного податку четвертої групи.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7.2. Нарахування, сплата та подання звітності з податків і зборів інших, ніж зазначені у пункті 7.1 цієї статті, здійснюються платниками єдиного податку </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 xml:space="preserve"> порядку, розмірах та у строки, встановлені цим Кодексом.</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У разі ввезення товарів на митну територію України податки і збори та митні платежі сплачуються платником єдиного податку на загальних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ідставах відповідно до закону.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7.3. Платник єдиного податку виконує передбачені цим Кодексом функції податкового агента </w:t>
      </w:r>
      <w:proofErr w:type="gramStart"/>
      <w:r w:rsidRPr="00D3709D">
        <w:rPr>
          <w:rFonts w:ascii="Arial" w:hAnsi="Arial" w:cs="Arial"/>
          <w:color w:val="000000"/>
          <w:sz w:val="28"/>
          <w:szCs w:val="28"/>
        </w:rPr>
        <w:t>у</w:t>
      </w:r>
      <w:proofErr w:type="gramEnd"/>
      <w:r w:rsidRPr="00D3709D">
        <w:rPr>
          <w:rFonts w:ascii="Arial" w:hAnsi="Arial" w:cs="Arial"/>
          <w:color w:val="000000"/>
          <w:sz w:val="28"/>
          <w:szCs w:val="28"/>
        </w:rPr>
        <w:t xml:space="preserve"> </w:t>
      </w:r>
      <w:proofErr w:type="gramStart"/>
      <w:r w:rsidRPr="00D3709D">
        <w:rPr>
          <w:rFonts w:ascii="Arial" w:hAnsi="Arial" w:cs="Arial"/>
          <w:color w:val="000000"/>
          <w:sz w:val="28"/>
          <w:szCs w:val="28"/>
        </w:rPr>
        <w:t>раз</w:t>
      </w:r>
      <w:proofErr w:type="gramEnd"/>
      <w:r w:rsidRPr="00D3709D">
        <w:rPr>
          <w:rFonts w:ascii="Arial" w:hAnsi="Arial" w:cs="Arial"/>
          <w:color w:val="000000"/>
          <w:sz w:val="28"/>
          <w:szCs w:val="28"/>
        </w:rPr>
        <w:t>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7.4. Дивіденди, що виплачуються платниками єдиного податку третьої групи (юридичними особами) та четвертої групи власникам корпоративних прав (засновникам таких платників єдиного податку), оподатковуються за правилами, встановленими розділами II і IV </w:t>
      </w:r>
      <w:r w:rsidRPr="00D3709D">
        <w:rPr>
          <w:rFonts w:ascii="Arial" w:hAnsi="Arial" w:cs="Arial"/>
          <w:color w:val="000000"/>
          <w:sz w:val="28"/>
          <w:szCs w:val="28"/>
          <w:lang w:val="uk-UA"/>
        </w:rPr>
        <w:t xml:space="preserve">Податкового </w:t>
      </w:r>
      <w:r w:rsidRPr="00D3709D">
        <w:rPr>
          <w:rFonts w:ascii="Arial" w:hAnsi="Arial" w:cs="Arial"/>
          <w:color w:val="000000"/>
          <w:sz w:val="28"/>
          <w:szCs w:val="28"/>
        </w:rPr>
        <w:t>Кодексу.</w:t>
      </w:r>
    </w:p>
    <w:p w:rsidR="00D3709D" w:rsidRPr="00D3709D" w:rsidRDefault="00D3709D" w:rsidP="00D3709D">
      <w:pPr>
        <w:pBdr>
          <w:bottom w:val="single" w:sz="6" w:space="3" w:color="DFDEDE"/>
        </w:pBdr>
        <w:shd w:val="clear" w:color="auto" w:fill="FFFFFF"/>
        <w:spacing w:after="240"/>
        <w:outlineLvl w:val="0"/>
        <w:rPr>
          <w:rFonts w:ascii="Arial" w:eastAsia="Times New Roman" w:hAnsi="Arial" w:cs="Arial"/>
          <w:color w:val="000000"/>
          <w:kern w:val="36"/>
          <w:szCs w:val="28"/>
        </w:rPr>
      </w:pPr>
      <w:r w:rsidRPr="00D3709D">
        <w:rPr>
          <w:rFonts w:ascii="Arial" w:eastAsia="Times New Roman" w:hAnsi="Arial" w:cs="Arial"/>
          <w:color w:val="000000"/>
          <w:kern w:val="36"/>
          <w:szCs w:val="28"/>
        </w:rPr>
        <w:t>8. Порядок обрання або переходу на спрощену систему оподаткування, або відмови від спрощеної системи оподаткування</w:t>
      </w:r>
    </w:p>
    <w:p w:rsidR="00D3709D" w:rsidRPr="00D3709D" w:rsidRDefault="00D3709D" w:rsidP="00D3709D">
      <w:pPr>
        <w:pStyle w:val="a3"/>
        <w:spacing w:before="75" w:beforeAutospacing="0" w:after="0" w:afterAutospacing="0" w:line="336" w:lineRule="atLeast"/>
        <w:rPr>
          <w:rFonts w:ascii="Arial" w:eastAsia="Times New Roman" w:hAnsi="Arial" w:cs="Arial"/>
          <w:color w:val="000000"/>
          <w:sz w:val="28"/>
          <w:szCs w:val="28"/>
        </w:rPr>
      </w:pPr>
      <w:r w:rsidRPr="00D3709D">
        <w:rPr>
          <w:rFonts w:ascii="Arial" w:hAnsi="Arial" w:cs="Arial"/>
          <w:color w:val="000000"/>
          <w:sz w:val="28"/>
          <w:szCs w:val="28"/>
        </w:rPr>
        <w:t xml:space="preserve">8.1. Порядок обрання або переходу на спрощену систему оподаткування платниками єдиного податку першої - третьої груп здійснюється відповідно до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ідпунктів</w:t>
      </w:r>
      <w:r w:rsidRPr="00D3709D">
        <w:rPr>
          <w:rFonts w:ascii="Arial" w:hAnsi="Arial" w:cs="Arial"/>
          <w:color w:val="000000"/>
          <w:sz w:val="28"/>
          <w:szCs w:val="28"/>
          <w:lang w:val="uk-UA"/>
        </w:rPr>
        <w:t xml:space="preserve"> 8.</w:t>
      </w:r>
      <w:r w:rsidRPr="00D3709D">
        <w:rPr>
          <w:rFonts w:ascii="Arial" w:hAnsi="Arial" w:cs="Arial"/>
          <w:color w:val="000000"/>
          <w:sz w:val="28"/>
          <w:szCs w:val="28"/>
        </w:rPr>
        <w:t>1.1-8.1.4 цієї статті.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8.1.1. Для обрання або переходу на спрощену систему оподаткування суб'єкт господарювання подає до контролюючого органу заяву.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lastRenderedPageBreak/>
        <w:t xml:space="preserve">Заява </w:t>
      </w:r>
      <w:proofErr w:type="gramStart"/>
      <w:r w:rsidRPr="00D3709D">
        <w:rPr>
          <w:rFonts w:ascii="Arial" w:hAnsi="Arial" w:cs="Arial"/>
          <w:color w:val="000000"/>
          <w:sz w:val="28"/>
          <w:szCs w:val="28"/>
        </w:rPr>
        <w:t>подається</w:t>
      </w:r>
      <w:proofErr w:type="gramEnd"/>
      <w:r w:rsidRPr="00D3709D">
        <w:rPr>
          <w:rFonts w:ascii="Arial" w:hAnsi="Arial" w:cs="Arial"/>
          <w:color w:val="000000"/>
          <w:sz w:val="28"/>
          <w:szCs w:val="28"/>
        </w:rPr>
        <w:t xml:space="preserve"> за вибором платника податків, якщо інше не передбачено </w:t>
      </w:r>
      <w:r w:rsidRPr="00D3709D">
        <w:rPr>
          <w:rFonts w:ascii="Arial" w:hAnsi="Arial" w:cs="Arial"/>
          <w:color w:val="000000"/>
          <w:sz w:val="28"/>
          <w:szCs w:val="28"/>
          <w:lang w:val="uk-UA"/>
        </w:rPr>
        <w:t xml:space="preserve">Податковим </w:t>
      </w:r>
      <w:r w:rsidRPr="00D3709D">
        <w:rPr>
          <w:rFonts w:ascii="Arial" w:hAnsi="Arial" w:cs="Arial"/>
          <w:color w:val="000000"/>
          <w:sz w:val="28"/>
          <w:szCs w:val="28"/>
        </w:rPr>
        <w:t>Кодексом, в один з таких способів:</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1) особисто платником податків або уповноваженою на це особою;</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2) надсилається поштою з повідомленням про вручення та з описом вкладення;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3) засобами електронного зв'язку в електронній формі з дотриманням умови щодо реєстрації електронного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ідпису підзвітних осіб у порядку, визначеному законодавством;</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4) державному реєстратору як додаток до заяви про державну реєстрацію, що подається для проведення державної реєстрації юридичної особи або фізичної особи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ідприємця з урахуванням вимог пункту 1.5 статті 1. Електронна копія заяви, виготовлена шляхом сканування, передається державним реєстратором до контролюючого органу одночасно з відомостями з заяви про державну реєстрацію на проведення державної реєстрації юридичної особи або фізичної особи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ідприємця згідно із Законом України "Про державну реєстрацію юридичних осіб, фізичних осіб - підприємці</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 xml:space="preserve"> та громадських формувань".</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8.1.2. Зареєстровані в установленому порядку фізичні особи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ідприємці,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вважаються платниками єдиного податку з першого числа місяця, наступного за місяцем, у якому відбулася державна реєстрація.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proofErr w:type="gramStart"/>
      <w:r w:rsidRPr="00D3709D">
        <w:rPr>
          <w:rFonts w:ascii="Arial" w:hAnsi="Arial" w:cs="Arial"/>
          <w:color w:val="000000"/>
          <w:sz w:val="28"/>
          <w:szCs w:val="28"/>
        </w:rPr>
        <w:t>Зареєстровані в установленому законом порядку суб’єкти господарювання (новостворені), які протягом 10 днів з дня державної реєстрації подали заяву щодо обрання спрощеної системи оподаткування та ставки єдиного податку, встановленої для третьої групи, яка не передбачає сплату податку на додану вартість, вважаються платниками єдиного податку з дня їх державної реєстрації.</w:t>
      </w:r>
      <w:proofErr w:type="gramEnd"/>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8.1.3. Суб'єкт господарювання, який утворюється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може бути зареєстрований як платник єдиного податку (шляхом подання не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ізніше ніж за 15 календарних днів до початку наступного календарного кварталу заяви) з першого числа </w:t>
      </w:r>
      <w:proofErr w:type="gramStart"/>
      <w:r w:rsidRPr="00D3709D">
        <w:rPr>
          <w:rFonts w:ascii="Arial" w:hAnsi="Arial" w:cs="Arial"/>
          <w:color w:val="000000"/>
          <w:sz w:val="28"/>
          <w:szCs w:val="28"/>
        </w:rPr>
        <w:t>м</w:t>
      </w:r>
      <w:proofErr w:type="gramEnd"/>
      <w:r w:rsidRPr="00D3709D">
        <w:rPr>
          <w:rFonts w:ascii="Arial" w:hAnsi="Arial" w:cs="Arial"/>
          <w:color w:val="000000"/>
          <w:sz w:val="28"/>
          <w:szCs w:val="28"/>
        </w:rPr>
        <w:t>ісяця, наступного за податковим (звітним) кварталом, у якому здійснено погашення таких податкових зобов'язань чи податкового боргу.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lastRenderedPageBreak/>
        <w:t xml:space="preserve">8.1.4. Суб'єкт господарювання, який є платником інших податків і зборів </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 xml:space="preserve">ідповідно до норм цього Кодексу,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 Такий суб'єкт господарювання може здійснити перехід на спрощену систему оподаткування один раз протягом </w:t>
      </w:r>
      <w:proofErr w:type="gramStart"/>
      <w:r w:rsidRPr="00D3709D">
        <w:rPr>
          <w:rFonts w:ascii="Arial" w:hAnsi="Arial" w:cs="Arial"/>
          <w:color w:val="000000"/>
          <w:sz w:val="28"/>
          <w:szCs w:val="28"/>
        </w:rPr>
        <w:t>календарного</w:t>
      </w:r>
      <w:proofErr w:type="gramEnd"/>
      <w:r w:rsidRPr="00D3709D">
        <w:rPr>
          <w:rFonts w:ascii="Arial" w:hAnsi="Arial" w:cs="Arial"/>
          <w:color w:val="000000"/>
          <w:sz w:val="28"/>
          <w:szCs w:val="28"/>
        </w:rPr>
        <w:t xml:space="preserve"> року.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Перехід на спрощену систему оподаткування суб'єкта господарювання, зазначеного в абзаці першому цього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ідпункту, може бути здійснений за умови, якщо протягом календарного року, що передує періоду переходу на спрощену систему оподаткування, суб'єктом господарювання дотримано вимоги, встановлені в пункті </w:t>
      </w:r>
      <w:r w:rsidRPr="00D3709D">
        <w:rPr>
          <w:rFonts w:ascii="Arial" w:hAnsi="Arial" w:cs="Arial"/>
          <w:color w:val="000000"/>
          <w:sz w:val="28"/>
          <w:szCs w:val="28"/>
          <w:lang w:val="uk-UA"/>
        </w:rPr>
        <w:t>291</w:t>
      </w:r>
      <w:r w:rsidRPr="00D3709D">
        <w:rPr>
          <w:rFonts w:ascii="Arial" w:hAnsi="Arial" w:cs="Arial"/>
          <w:color w:val="000000"/>
          <w:sz w:val="28"/>
          <w:szCs w:val="28"/>
        </w:rPr>
        <w:t xml:space="preserve">1.4 статті </w:t>
      </w:r>
      <w:r w:rsidRPr="00D3709D">
        <w:rPr>
          <w:rFonts w:ascii="Arial" w:hAnsi="Arial" w:cs="Arial"/>
          <w:color w:val="000000"/>
          <w:sz w:val="28"/>
          <w:szCs w:val="28"/>
          <w:lang w:val="uk-UA"/>
        </w:rPr>
        <w:t>291</w:t>
      </w:r>
      <w:r w:rsidRPr="00D3709D">
        <w:rPr>
          <w:rFonts w:ascii="Arial" w:hAnsi="Arial" w:cs="Arial"/>
          <w:color w:val="000000"/>
          <w:sz w:val="28"/>
          <w:szCs w:val="28"/>
        </w:rPr>
        <w:t>.</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До поданої заяви додається розрахунок доходу за попередній календарний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ік, який визначається з дотриманням вимог, встановлених цією главою.</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При цьому якщо суб'єкт господарювання протягом календарного року, що передує року обрання спрощеної системи оподаткування, самостійно прийняв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 xml:space="preserve">ішення про припинення фізичної особи - підприємця, то при переході на спрощену систему оподаткування до розрахунку доходу за попередній календарний рік включається вся сума доходу, отриманого такою особою в результаті провадження господарської діяльності за такий попередній календарний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ік.</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Форма розрахунку доходу за попередній календарний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ік, що передує року переходу на спрощену систему оподаткування, затверджується центральним органом виконавчої влади, що забезпечує формування та реалізує державну фінансову політику.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298.1.5. За умови дотримання платником єдиного податку вимог, встановлених цим Кодексом для обраної ним групи, такий платник може самостійно перейти на сплату єдиного податку, встановленого для інших груп платників єдиного податку, шляхом подання заяви до контролюючого органу не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ізніше ніж за 15 календарних днів до початку наступного кварталу. </w:t>
      </w:r>
      <w:proofErr w:type="gramStart"/>
      <w:r w:rsidRPr="00D3709D">
        <w:rPr>
          <w:rFonts w:ascii="Arial" w:hAnsi="Arial" w:cs="Arial"/>
          <w:color w:val="000000"/>
          <w:sz w:val="28"/>
          <w:szCs w:val="28"/>
        </w:rPr>
        <w:t>При цьому у платника єдиного податку третьої групи, який є платником податку на додану вартість, анулюється реєстрація платника податку на додану вартість у порядку, встановленому цим Кодексом, у разі обрання ним першої або другої групи чи ставки єдиного податку, встановленої для третьої групи, яка включає податок на додану вартість до складу єдиного податку.</w:t>
      </w:r>
      <w:proofErr w:type="gramEnd"/>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8.2. Відмова від спрощеної системи оподаткування платниками єдиного податку першої - третьої груп здійснюється в порядку, визначеному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ідпунктами 8.2.1-8.2.3 цієї статті.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lastRenderedPageBreak/>
        <w:t xml:space="preserve">8.2.1. Для відмови від спрощеної системи оподаткування суб'єкт господарювання не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ізніше ніж за 10 календарних днів до початку нового календарного кварталу (року) подає до контролюючого органу заяву.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8.2.2. </w:t>
      </w:r>
      <w:proofErr w:type="gramStart"/>
      <w:r w:rsidRPr="00D3709D">
        <w:rPr>
          <w:rFonts w:ascii="Arial" w:hAnsi="Arial" w:cs="Arial"/>
          <w:color w:val="000000"/>
          <w:sz w:val="28"/>
          <w:szCs w:val="28"/>
        </w:rPr>
        <w:t>Платники єдиного податку можуть самостійно відмовитися від спрощеної системи оподаткування у зв'язку з переходом на сплату інших податків і зборів, визначених цим Кодексом, з першого числа місяця, наступного за податковим (звітним) кварталом, у якому подано заяву щодо відмови від спрощеної системи оподаткування у зв'язку з переходом на сплату інших податк</w:t>
      </w:r>
      <w:proofErr w:type="gramEnd"/>
      <w:r w:rsidRPr="00D3709D">
        <w:rPr>
          <w:rFonts w:ascii="Arial" w:hAnsi="Arial" w:cs="Arial"/>
          <w:color w:val="000000"/>
          <w:sz w:val="28"/>
          <w:szCs w:val="28"/>
        </w:rPr>
        <w:t>ів і зборів.</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8.2.3. Платники єдиного податку зобов'язані перейти на сплату інших податків і зборів, визначених цим Кодексом, </w:t>
      </w:r>
      <w:proofErr w:type="gramStart"/>
      <w:r w:rsidRPr="00D3709D">
        <w:rPr>
          <w:rFonts w:ascii="Arial" w:hAnsi="Arial" w:cs="Arial"/>
          <w:color w:val="000000"/>
          <w:sz w:val="28"/>
          <w:szCs w:val="28"/>
        </w:rPr>
        <w:t>у</w:t>
      </w:r>
      <w:proofErr w:type="gramEnd"/>
      <w:r w:rsidRPr="00D3709D">
        <w:rPr>
          <w:rFonts w:ascii="Arial" w:hAnsi="Arial" w:cs="Arial"/>
          <w:color w:val="000000"/>
          <w:sz w:val="28"/>
          <w:szCs w:val="28"/>
        </w:rPr>
        <w:t xml:space="preserve"> таких випадках та в строки: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1) у разі перевищення протягом календарного року встановленого обсягу доходу платниками єдиного податку першої і другої груп та нездійснення </w:t>
      </w:r>
      <w:proofErr w:type="gramStart"/>
      <w:r w:rsidRPr="00D3709D">
        <w:rPr>
          <w:rFonts w:ascii="Arial" w:hAnsi="Arial" w:cs="Arial"/>
          <w:color w:val="000000"/>
          <w:sz w:val="28"/>
          <w:szCs w:val="28"/>
        </w:rPr>
        <w:t>такими</w:t>
      </w:r>
      <w:proofErr w:type="gramEnd"/>
      <w:r w:rsidRPr="00D3709D">
        <w:rPr>
          <w:rFonts w:ascii="Arial" w:hAnsi="Arial" w:cs="Arial"/>
          <w:color w:val="000000"/>
          <w:sz w:val="28"/>
          <w:szCs w:val="28"/>
        </w:rPr>
        <w:t xml:space="preserve"> платниками переходу на застосування іншої ставки - з першого числа місяця, наступного за податковим (звітним) кварталом, у якому відбулося таке перевищення;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 у разі перевищення протягом календарного року обсягу доходу, встановленого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ідпунктом 3 пункту </w:t>
      </w:r>
      <w:r w:rsidRPr="00D3709D">
        <w:rPr>
          <w:rFonts w:ascii="Arial" w:hAnsi="Arial" w:cs="Arial"/>
          <w:color w:val="000000"/>
          <w:sz w:val="28"/>
          <w:szCs w:val="28"/>
          <w:lang w:val="uk-UA"/>
        </w:rPr>
        <w:t>291</w:t>
      </w:r>
      <w:r w:rsidRPr="00D3709D">
        <w:rPr>
          <w:rFonts w:ascii="Arial" w:hAnsi="Arial" w:cs="Arial"/>
          <w:color w:val="000000"/>
          <w:sz w:val="28"/>
          <w:szCs w:val="28"/>
        </w:rPr>
        <w:t xml:space="preserve">1.4 статті </w:t>
      </w:r>
      <w:r w:rsidRPr="00D3709D">
        <w:rPr>
          <w:rFonts w:ascii="Arial" w:hAnsi="Arial" w:cs="Arial"/>
          <w:color w:val="000000"/>
          <w:sz w:val="28"/>
          <w:szCs w:val="28"/>
          <w:lang w:val="uk-UA"/>
        </w:rPr>
        <w:t>29</w:t>
      </w:r>
      <w:r w:rsidRPr="00D3709D">
        <w:rPr>
          <w:rFonts w:ascii="Arial" w:hAnsi="Arial" w:cs="Arial"/>
          <w:color w:val="000000"/>
          <w:sz w:val="28"/>
          <w:szCs w:val="28"/>
        </w:rPr>
        <w:t xml:space="preserve">1 </w:t>
      </w:r>
      <w:r w:rsidRPr="00D3709D">
        <w:rPr>
          <w:rFonts w:ascii="Arial" w:hAnsi="Arial" w:cs="Arial"/>
          <w:color w:val="000000"/>
          <w:sz w:val="28"/>
          <w:szCs w:val="28"/>
          <w:lang w:val="uk-UA"/>
        </w:rPr>
        <w:t xml:space="preserve">Податкового </w:t>
      </w:r>
      <w:r w:rsidRPr="00D3709D">
        <w:rPr>
          <w:rFonts w:ascii="Arial" w:hAnsi="Arial" w:cs="Arial"/>
          <w:color w:val="000000"/>
          <w:sz w:val="28"/>
          <w:szCs w:val="28"/>
        </w:rPr>
        <w:t>Кодексу, платниками єдиного податку першої і другої груп, які використали право на застосування інших ставок, встановлених для третьої групи, - з першого числа місяця, наступного за податковим (звітним) кварталом, у якому відбулося таке перевищення;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3) </w:t>
      </w:r>
      <w:proofErr w:type="gramStart"/>
      <w:r w:rsidRPr="00D3709D">
        <w:rPr>
          <w:rFonts w:ascii="Arial" w:hAnsi="Arial" w:cs="Arial"/>
          <w:color w:val="000000"/>
          <w:sz w:val="28"/>
          <w:szCs w:val="28"/>
        </w:rPr>
        <w:t>у</w:t>
      </w:r>
      <w:proofErr w:type="gramEnd"/>
      <w:r w:rsidRPr="00D3709D">
        <w:rPr>
          <w:rFonts w:ascii="Arial" w:hAnsi="Arial" w:cs="Arial"/>
          <w:color w:val="000000"/>
          <w:sz w:val="28"/>
          <w:szCs w:val="28"/>
        </w:rPr>
        <w:t xml:space="preserve"> </w:t>
      </w:r>
      <w:proofErr w:type="gramStart"/>
      <w:r w:rsidRPr="00D3709D">
        <w:rPr>
          <w:rFonts w:ascii="Arial" w:hAnsi="Arial" w:cs="Arial"/>
          <w:color w:val="000000"/>
          <w:sz w:val="28"/>
          <w:szCs w:val="28"/>
        </w:rPr>
        <w:t>раз</w:t>
      </w:r>
      <w:proofErr w:type="gramEnd"/>
      <w:r w:rsidRPr="00D3709D">
        <w:rPr>
          <w:rFonts w:ascii="Arial" w:hAnsi="Arial" w:cs="Arial"/>
          <w:color w:val="000000"/>
          <w:sz w:val="28"/>
          <w:szCs w:val="28"/>
        </w:rPr>
        <w:t>і перевищення протягом календарного року встановленого обсягу доходу платниками єдиного податку третьої групи - з першого числа місяця, наступного за податковим (звітним) кварталом, у якому відбулося таке перевищення;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4) у разі застосування платником єдиного податку іншого способу розрахунків, ніж зазначені у пункті </w:t>
      </w:r>
      <w:r w:rsidRPr="00D3709D">
        <w:rPr>
          <w:rFonts w:ascii="Arial" w:hAnsi="Arial" w:cs="Arial"/>
          <w:color w:val="000000"/>
          <w:sz w:val="28"/>
          <w:szCs w:val="28"/>
          <w:lang w:val="uk-UA"/>
        </w:rPr>
        <w:t>291</w:t>
      </w:r>
      <w:r w:rsidRPr="00D3709D">
        <w:rPr>
          <w:rFonts w:ascii="Arial" w:hAnsi="Arial" w:cs="Arial"/>
          <w:color w:val="000000"/>
          <w:sz w:val="28"/>
          <w:szCs w:val="28"/>
        </w:rPr>
        <w:t xml:space="preserve">.6 статті </w:t>
      </w:r>
      <w:r w:rsidRPr="00D3709D">
        <w:rPr>
          <w:rFonts w:ascii="Arial" w:hAnsi="Arial" w:cs="Arial"/>
          <w:color w:val="000000"/>
          <w:sz w:val="28"/>
          <w:szCs w:val="28"/>
          <w:lang w:val="uk-UA"/>
        </w:rPr>
        <w:t>29</w:t>
      </w:r>
      <w:r w:rsidRPr="00D3709D">
        <w:rPr>
          <w:rFonts w:ascii="Arial" w:hAnsi="Arial" w:cs="Arial"/>
          <w:color w:val="000000"/>
          <w:sz w:val="28"/>
          <w:szCs w:val="28"/>
        </w:rPr>
        <w:t xml:space="preserve">1 </w:t>
      </w:r>
      <w:r w:rsidRPr="00D3709D">
        <w:rPr>
          <w:rFonts w:ascii="Arial" w:hAnsi="Arial" w:cs="Arial"/>
          <w:color w:val="000000"/>
          <w:sz w:val="28"/>
          <w:szCs w:val="28"/>
          <w:lang w:val="uk-UA"/>
        </w:rPr>
        <w:t>Податкового</w:t>
      </w:r>
      <w:r w:rsidRPr="00D3709D">
        <w:rPr>
          <w:rFonts w:ascii="Arial" w:hAnsi="Arial" w:cs="Arial"/>
          <w:color w:val="000000"/>
          <w:sz w:val="28"/>
          <w:szCs w:val="28"/>
        </w:rPr>
        <w:t xml:space="preserve"> Кодексу, - з першого числа місяця, наступного за податковим (звітним) періодом, у якому допущено такий спосіб розрахункі</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proofErr w:type="gramStart"/>
      <w:r w:rsidRPr="00D3709D">
        <w:rPr>
          <w:rFonts w:ascii="Arial" w:hAnsi="Arial" w:cs="Arial"/>
          <w:color w:val="000000"/>
          <w:sz w:val="28"/>
          <w:szCs w:val="28"/>
        </w:rPr>
        <w:t>5) у разі здійснення видів діяльності, які не дають права застосовувати спрощену систему оподаткування, або невідповідності вимогам організаційно-правових форм господарювання - з першого числа місяця, наступного за податковим (звітним) періодом, у якому здійснювалися такі види діяльності або відбулася зміна організаційно-правової форми;</w:t>
      </w:r>
      <w:proofErr w:type="gramEnd"/>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6) </w:t>
      </w:r>
      <w:proofErr w:type="gramStart"/>
      <w:r w:rsidRPr="00D3709D">
        <w:rPr>
          <w:rFonts w:ascii="Arial" w:hAnsi="Arial" w:cs="Arial"/>
          <w:color w:val="000000"/>
          <w:sz w:val="28"/>
          <w:szCs w:val="28"/>
        </w:rPr>
        <w:t>у</w:t>
      </w:r>
      <w:proofErr w:type="gramEnd"/>
      <w:r w:rsidRPr="00D3709D">
        <w:rPr>
          <w:rFonts w:ascii="Arial" w:hAnsi="Arial" w:cs="Arial"/>
          <w:color w:val="000000"/>
          <w:sz w:val="28"/>
          <w:szCs w:val="28"/>
        </w:rPr>
        <w:t xml:space="preserve"> </w:t>
      </w:r>
      <w:proofErr w:type="gramStart"/>
      <w:r w:rsidRPr="00D3709D">
        <w:rPr>
          <w:rFonts w:ascii="Arial" w:hAnsi="Arial" w:cs="Arial"/>
          <w:color w:val="000000"/>
          <w:sz w:val="28"/>
          <w:szCs w:val="28"/>
        </w:rPr>
        <w:t>раз</w:t>
      </w:r>
      <w:proofErr w:type="gramEnd"/>
      <w:r w:rsidRPr="00D3709D">
        <w:rPr>
          <w:rFonts w:ascii="Arial" w:hAnsi="Arial" w:cs="Arial"/>
          <w:color w:val="000000"/>
          <w:sz w:val="28"/>
          <w:szCs w:val="28"/>
        </w:rPr>
        <w:t>і перевищення чисельності фізичних осіб, які перебувають у трудових відносинах з платником єдиного податку, - з першого числа місяця, наступного за податковим (звітним) періодом, у якому допущено таке перевищення;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lastRenderedPageBreak/>
        <w:t>7) у разі здійснення видів діяльності, не зазначених у реє</w:t>
      </w:r>
      <w:proofErr w:type="gramStart"/>
      <w:r w:rsidRPr="00D3709D">
        <w:rPr>
          <w:rFonts w:ascii="Arial" w:hAnsi="Arial" w:cs="Arial"/>
          <w:color w:val="000000"/>
          <w:sz w:val="28"/>
          <w:szCs w:val="28"/>
        </w:rPr>
        <w:t>стр</w:t>
      </w:r>
      <w:proofErr w:type="gramEnd"/>
      <w:r w:rsidRPr="00D3709D">
        <w:rPr>
          <w:rFonts w:ascii="Arial" w:hAnsi="Arial" w:cs="Arial"/>
          <w:color w:val="000000"/>
          <w:sz w:val="28"/>
          <w:szCs w:val="28"/>
        </w:rPr>
        <w:t>і платників єдиного податку, - з першого числа місяця, наступного за податковим (звітним) періодом, у якому здійснювалися такі види діяльності;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8) у разі наявності податкового боргу на кожне перше число місяця протягом двох </w:t>
      </w:r>
      <w:proofErr w:type="gramStart"/>
      <w:r w:rsidRPr="00D3709D">
        <w:rPr>
          <w:rFonts w:ascii="Arial" w:hAnsi="Arial" w:cs="Arial"/>
          <w:color w:val="000000"/>
          <w:sz w:val="28"/>
          <w:szCs w:val="28"/>
        </w:rPr>
        <w:t>посл</w:t>
      </w:r>
      <w:proofErr w:type="gramEnd"/>
      <w:r w:rsidRPr="00D3709D">
        <w:rPr>
          <w:rFonts w:ascii="Arial" w:hAnsi="Arial" w:cs="Arial"/>
          <w:color w:val="000000"/>
          <w:sz w:val="28"/>
          <w:szCs w:val="28"/>
        </w:rPr>
        <w:t>ідовних кварталів - в останній день другого із двох послідовних кварталів;</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9) у разі здійснення платниками першої або другої групи діяльності, яка не передбачена у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ідпунктах 1 або 2 пункту 291.4 статті 291 Кодексу відповідно, - з першого числа місяця, наступного за податковим (звітним) кварталом, у якому здійснювалася така діяльність.</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298.3. У заяві зазначаються такі обов'язкові відомості: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1) найменування суб'єкта господарювання, код за ЄДРПОУ (для юридичної особи) або </w:t>
      </w:r>
      <w:proofErr w:type="gramStart"/>
      <w:r w:rsidRPr="00D3709D">
        <w:rPr>
          <w:rFonts w:ascii="Arial" w:hAnsi="Arial" w:cs="Arial"/>
          <w:color w:val="000000"/>
          <w:sz w:val="28"/>
          <w:szCs w:val="28"/>
        </w:rPr>
        <w:t>пр</w:t>
      </w:r>
      <w:proofErr w:type="gramEnd"/>
      <w:r w:rsidRPr="00D3709D">
        <w:rPr>
          <w:rFonts w:ascii="Arial" w:hAnsi="Arial" w:cs="Arial"/>
          <w:color w:val="000000"/>
          <w:sz w:val="28"/>
          <w:szCs w:val="28"/>
        </w:rPr>
        <w:t xml:space="preserve">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w:t>
      </w:r>
      <w:proofErr w:type="gramStart"/>
      <w:r w:rsidRPr="00D3709D">
        <w:rPr>
          <w:rFonts w:ascii="Arial" w:hAnsi="Arial" w:cs="Arial"/>
          <w:color w:val="000000"/>
          <w:sz w:val="28"/>
          <w:szCs w:val="28"/>
        </w:rPr>
        <w:t>обл</w:t>
      </w:r>
      <w:proofErr w:type="gramEnd"/>
      <w:r w:rsidRPr="00D3709D">
        <w:rPr>
          <w:rFonts w:ascii="Arial" w:hAnsi="Arial" w:cs="Arial"/>
          <w:color w:val="000000"/>
          <w:sz w:val="28"/>
          <w:szCs w:val="28"/>
        </w:rPr>
        <w:t>ікової картки платника податків);</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3) податкову адресу суб'єкта господарювання;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4) місце провадження господарської діяльності;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5) обрані суб’єктом господарювання види господарської діяльності згідно з КВЕД ДК 009:2010;</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6) обрані суб'єктом господарювання група та ставка єдиного податку або зміна групи та ставки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7) кількість осіб, які одночасно перебувають з фізичною особою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ідприємцем у трудових відносинах, та середньооблікова чисельність працівників у юридичної особи;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8) дата (період) обрання або переходу на спрощену систему оподаткування.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8.3.1. </w:t>
      </w:r>
      <w:proofErr w:type="gramStart"/>
      <w:r w:rsidRPr="00D3709D">
        <w:rPr>
          <w:rFonts w:ascii="Arial" w:hAnsi="Arial" w:cs="Arial"/>
          <w:color w:val="000000"/>
          <w:sz w:val="28"/>
          <w:szCs w:val="28"/>
        </w:rPr>
        <w:t>До заяви</w:t>
      </w:r>
      <w:proofErr w:type="gramEnd"/>
      <w:r w:rsidRPr="00D3709D">
        <w:rPr>
          <w:rFonts w:ascii="Arial" w:hAnsi="Arial" w:cs="Arial"/>
          <w:color w:val="000000"/>
          <w:sz w:val="28"/>
          <w:szCs w:val="28"/>
        </w:rPr>
        <w:t xml:space="preserve"> включаються відомості (за наявності) про:</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1) зміну найменування суб'єкта господарювання (для юридичної особи) або </w:t>
      </w:r>
      <w:proofErr w:type="gramStart"/>
      <w:r w:rsidRPr="00D3709D">
        <w:rPr>
          <w:rFonts w:ascii="Arial" w:hAnsi="Arial" w:cs="Arial"/>
          <w:color w:val="000000"/>
          <w:sz w:val="28"/>
          <w:szCs w:val="28"/>
        </w:rPr>
        <w:t>пр</w:t>
      </w:r>
      <w:proofErr w:type="gramEnd"/>
      <w:r w:rsidRPr="00D3709D">
        <w:rPr>
          <w:rFonts w:ascii="Arial" w:hAnsi="Arial" w:cs="Arial"/>
          <w:color w:val="000000"/>
          <w:sz w:val="28"/>
          <w:szCs w:val="28"/>
        </w:rPr>
        <w:t>ізвища, імені, по батькові фізичної особи - 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2) зміну податкової адреси суб'єкта господарювання;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3) зміну </w:t>
      </w:r>
      <w:proofErr w:type="gramStart"/>
      <w:r w:rsidRPr="00D3709D">
        <w:rPr>
          <w:rFonts w:ascii="Arial" w:hAnsi="Arial" w:cs="Arial"/>
          <w:color w:val="000000"/>
          <w:sz w:val="28"/>
          <w:szCs w:val="28"/>
        </w:rPr>
        <w:t>м</w:t>
      </w:r>
      <w:proofErr w:type="gramEnd"/>
      <w:r w:rsidRPr="00D3709D">
        <w:rPr>
          <w:rFonts w:ascii="Arial" w:hAnsi="Arial" w:cs="Arial"/>
          <w:color w:val="000000"/>
          <w:sz w:val="28"/>
          <w:szCs w:val="28"/>
        </w:rPr>
        <w:t>ісця провадження господарської діяльності;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4) зміну видів господарської діяльності;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5) зміну організаційно-правової форми юридичної особи;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lastRenderedPageBreak/>
        <w:t>6) дату (період) відмови від застосування спрощеної системи у зв'язку з переходом на сплату інших податків і зборі</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 встановлених цим Кодексом;</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7) дату (період) припинення платником єдиного податку провадження господарської діяльності;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8) зміну групи та ставки платника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8.3.2. Інформація про період щорічної відпустки і терміни тимчасової втрати працездатності </w:t>
      </w:r>
      <w:proofErr w:type="gramStart"/>
      <w:r w:rsidRPr="00D3709D">
        <w:rPr>
          <w:rFonts w:ascii="Arial" w:hAnsi="Arial" w:cs="Arial"/>
          <w:color w:val="000000"/>
          <w:sz w:val="28"/>
          <w:szCs w:val="28"/>
        </w:rPr>
        <w:t>з обов</w:t>
      </w:r>
      <w:proofErr w:type="gramEnd"/>
      <w:r w:rsidRPr="00D3709D">
        <w:rPr>
          <w:rFonts w:ascii="Arial" w:hAnsi="Arial" w:cs="Arial"/>
          <w:color w:val="000000"/>
          <w:sz w:val="28"/>
          <w:szCs w:val="28"/>
        </w:rPr>
        <w:t>'язковим доданням копії листка непрацездатності подається за заявою у довільній формі.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8.4. У разі зміни найменування юридичної особи, </w:t>
      </w:r>
      <w:proofErr w:type="gramStart"/>
      <w:r w:rsidRPr="00D3709D">
        <w:rPr>
          <w:rFonts w:ascii="Arial" w:hAnsi="Arial" w:cs="Arial"/>
          <w:color w:val="000000"/>
          <w:sz w:val="28"/>
          <w:szCs w:val="28"/>
        </w:rPr>
        <w:t>пр</w:t>
      </w:r>
      <w:proofErr w:type="gramEnd"/>
      <w:r w:rsidRPr="00D3709D">
        <w:rPr>
          <w:rFonts w:ascii="Arial" w:hAnsi="Arial" w:cs="Arial"/>
          <w:color w:val="000000"/>
          <w:sz w:val="28"/>
          <w:szCs w:val="28"/>
        </w:rPr>
        <w:t xml:space="preserve">ізвища, імені, по батькові фізичної особи - 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заява подається протягом місяця з дня виникнення </w:t>
      </w:r>
      <w:proofErr w:type="gramStart"/>
      <w:r w:rsidRPr="00D3709D">
        <w:rPr>
          <w:rFonts w:ascii="Arial" w:hAnsi="Arial" w:cs="Arial"/>
          <w:color w:val="000000"/>
          <w:sz w:val="28"/>
          <w:szCs w:val="28"/>
        </w:rPr>
        <w:t>таких</w:t>
      </w:r>
      <w:proofErr w:type="gramEnd"/>
      <w:r w:rsidRPr="00D3709D">
        <w:rPr>
          <w:rFonts w:ascii="Arial" w:hAnsi="Arial" w:cs="Arial"/>
          <w:color w:val="000000"/>
          <w:sz w:val="28"/>
          <w:szCs w:val="28"/>
        </w:rPr>
        <w:t xml:space="preserve"> змін.</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8.5. У разі зміни податкової адреси суб'єкта господарювання, місця провадження господарської діяльності, видів господарської діяльності заява подається платниками єдиного податку першої і другої груп не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ізніше 20 числа місяця, наступного за місяцем, у якому відбулися такі зміни.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8.6. У разі зміни податкової адреси суб'єкта господарювання, місця провадження господарської діяльності заява </w:t>
      </w:r>
      <w:proofErr w:type="gramStart"/>
      <w:r w:rsidRPr="00D3709D">
        <w:rPr>
          <w:rFonts w:ascii="Arial" w:hAnsi="Arial" w:cs="Arial"/>
          <w:color w:val="000000"/>
          <w:sz w:val="28"/>
          <w:szCs w:val="28"/>
        </w:rPr>
        <w:t>подається</w:t>
      </w:r>
      <w:proofErr w:type="gramEnd"/>
      <w:r w:rsidRPr="00D3709D">
        <w:rPr>
          <w:rFonts w:ascii="Arial" w:hAnsi="Arial" w:cs="Arial"/>
          <w:color w:val="000000"/>
          <w:sz w:val="28"/>
          <w:szCs w:val="28"/>
        </w:rPr>
        <w:t xml:space="preserve"> платниками єдиного податку третьої групи разом з податковою декларацією за податковий (звітний) період, у якому відбулися такі зміни.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8.7. Форма та порядок подання заяви встановлюються центральним органом виконавчої влади, що забезпечує формування та реалізує державну податкову і митну політику.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8.8. Порядок обрання або переходу на спрощену систему оподаткування платниками єдиного податку четвертої групи здійснюється відповідно до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ідпунктів 8.8.1-8.8.4 цієї статті.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8.8.1. Сільськогосподарські товаровиробники для переходу на спрощену систему оподаткування або щорічного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ідтвердження статусу платника єдиного податку подають до 20 лютого поточного року: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загальну податкову декларацію з податку на поточний рік щодо всієї площі земельних ділянок, з яких справляється податок (сільськогосподарських угідь (ріллі, сіножатей, пасовищ, багаторічних насаджень), та/або земель водного фонду внутрішніх водойм (озер, ставків та водосховищ), - контролюючому органу за своїм </w:t>
      </w:r>
      <w:proofErr w:type="gramStart"/>
      <w:r w:rsidRPr="00D3709D">
        <w:rPr>
          <w:rFonts w:ascii="Arial" w:hAnsi="Arial" w:cs="Arial"/>
          <w:color w:val="000000"/>
          <w:sz w:val="28"/>
          <w:szCs w:val="28"/>
        </w:rPr>
        <w:t>м</w:t>
      </w:r>
      <w:proofErr w:type="gramEnd"/>
      <w:r w:rsidRPr="00D3709D">
        <w:rPr>
          <w:rFonts w:ascii="Arial" w:hAnsi="Arial" w:cs="Arial"/>
          <w:color w:val="000000"/>
          <w:sz w:val="28"/>
          <w:szCs w:val="28"/>
        </w:rPr>
        <w:t>ісцезнаходженням (місцем перебування на податковому облі</w:t>
      </w:r>
      <w:proofErr w:type="gramStart"/>
      <w:r w:rsidRPr="00D3709D">
        <w:rPr>
          <w:rFonts w:ascii="Arial" w:hAnsi="Arial" w:cs="Arial"/>
          <w:color w:val="000000"/>
          <w:sz w:val="28"/>
          <w:szCs w:val="28"/>
        </w:rPr>
        <w:t>ку);</w:t>
      </w:r>
      <w:proofErr w:type="gramEnd"/>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lastRenderedPageBreak/>
        <w:t xml:space="preserve">звітну податкову декларацію з податку на поточний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ік окремо щодо кожної земельної ділянки - контролюючому органу за місцем розташування такої земельної ділянки;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розрахунок частки сільськогосподарського товаровиробництва - контролюючим органам за своїм </w:t>
      </w:r>
      <w:proofErr w:type="gramStart"/>
      <w:r w:rsidRPr="00D3709D">
        <w:rPr>
          <w:rFonts w:ascii="Arial" w:hAnsi="Arial" w:cs="Arial"/>
          <w:color w:val="000000"/>
          <w:sz w:val="28"/>
          <w:szCs w:val="28"/>
        </w:rPr>
        <w:t>м</w:t>
      </w:r>
      <w:proofErr w:type="gramEnd"/>
      <w:r w:rsidRPr="00D3709D">
        <w:rPr>
          <w:rFonts w:ascii="Arial" w:hAnsi="Arial" w:cs="Arial"/>
          <w:color w:val="000000"/>
          <w:sz w:val="28"/>
          <w:szCs w:val="28"/>
        </w:rPr>
        <w:t>ісцезнаходженням та/або за місцем розташування земельних ділянок за формою, затвердженою центральним органом виконавчої влади, що забезпечує формування державної аграрної політики, за погодженням із центральним органом виконавчої влади, що забезпечує формування та реалізує державну фінансову політику;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відомості (довідку) про наявність земельних ділянок - контролюючим органам за своїм </w:t>
      </w:r>
      <w:proofErr w:type="gramStart"/>
      <w:r w:rsidRPr="00D3709D">
        <w:rPr>
          <w:rFonts w:ascii="Arial" w:hAnsi="Arial" w:cs="Arial"/>
          <w:color w:val="000000"/>
          <w:sz w:val="28"/>
          <w:szCs w:val="28"/>
        </w:rPr>
        <w:t>м</w:t>
      </w:r>
      <w:proofErr w:type="gramEnd"/>
      <w:r w:rsidRPr="00D3709D">
        <w:rPr>
          <w:rFonts w:ascii="Arial" w:hAnsi="Arial" w:cs="Arial"/>
          <w:color w:val="000000"/>
          <w:sz w:val="28"/>
          <w:szCs w:val="28"/>
        </w:rPr>
        <w:t>ісцезнаходженням та/або за місцем розташування земельних ділянок.</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У відомостях (довідці) про наявність земельних ділянок зазначаються дані про кожний документ, що встановлює право власності та/або користування земельними ділянками, у тому числі про кожний догові</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 xml:space="preserve"> оренди земельної частки (паю).</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8.8.2. Сільськогосподарські товаровиробники, утворені протягом року шляхом злиття, приєднання або перетворення, подають протягом 20 календарних днів місяця, що настає за місяцем його утворення, до контролюючих органів за своїм </w:t>
      </w:r>
      <w:proofErr w:type="gramStart"/>
      <w:r w:rsidRPr="00D3709D">
        <w:rPr>
          <w:rFonts w:ascii="Arial" w:hAnsi="Arial" w:cs="Arial"/>
          <w:color w:val="000000"/>
          <w:sz w:val="28"/>
          <w:szCs w:val="28"/>
        </w:rPr>
        <w:t>м</w:t>
      </w:r>
      <w:proofErr w:type="gramEnd"/>
      <w:r w:rsidRPr="00D3709D">
        <w:rPr>
          <w:rFonts w:ascii="Arial" w:hAnsi="Arial" w:cs="Arial"/>
          <w:color w:val="000000"/>
          <w:sz w:val="28"/>
          <w:szCs w:val="28"/>
        </w:rPr>
        <w:t>ісцезнаходженням та за місцем розташування земельних ділянок декларацію з податку за період від дати утворення до кінця поточного року для набуття статусу платника податку, а також усіх прав і обов’язків щодо погашення податкових зобов’язань або боргі</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 які передані йому як правонаступнику.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8.8.3. Дохід сільськогосподарського товаровиробника, отриманий від реалізації сільськогосподарської продукції власного виробництва та продуктів її переробки (крім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ідакцизних товарів, за винятком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w:t>
      </w:r>
      <w:proofErr w:type="gramStart"/>
      <w:r w:rsidRPr="00D3709D">
        <w:rPr>
          <w:rFonts w:ascii="Arial" w:hAnsi="Arial" w:cs="Arial"/>
          <w:color w:val="000000"/>
          <w:sz w:val="28"/>
          <w:szCs w:val="28"/>
        </w:rPr>
        <w:t>виробництва готової продукції), включає доходи, отримані від:</w:t>
      </w:r>
      <w:proofErr w:type="gramEnd"/>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реалізації продукції рослинництва, що вироблена (вирощена) на угіддях, які належать сільськогосподарському товаровиробнику на праві власності або надані йому в користування, а також продукції рибництва, виловленої (зібраної), розведеної, вирощеної у внутрішніх водоймах (озерах, ставках і водосховищах), та продуктів її переробки на власних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ідприємствах або орендованих виробничих потужностях;</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реалізації продукції рослинництва на закритому ґрунті та продуктів її переробки на власних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ідприємствах або орендованих виробничих потужностях;</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lastRenderedPageBreak/>
        <w:t xml:space="preserve">реалізації продукції тваринництва і птахівництва та продуктів її переробки на власних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ідприємствах або орендованих виробничих потужностях;</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реалізації сільськогосподарської продукції, що вироблена із сировини власного виробництва на давальницьких умовах, незалежно від територіального розміщення переробного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ідприємства.</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У разі коли сільськогосподарське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ідприємство утворюється шляхом злиття, приєднання, перетворення, поділу або виділення, у рік такого утворення до суми, отриманої від реалізації сільськогосподарської продукції власного виробництва та продуктів її переробки (крім підакцизних товарів, за винятком виноматеріалів виноградних (коди згідно з УКТ ЗЕД 2204 29 - 2204 30), вироблених на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включаються також доходи, отримані протягом останнього податкового (звітного) періоду від надання супутніх послуг:</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послуги із збирання врожаю, його брикетування, складування, пакування та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ідготовки продукції до збуту (сушіння, обрізування, сортування, очистка, розмелювання, дезінфекція (за наявності ліцензії), силосування, охолодження), які надаються покупцю такої продукції сільгосппідприємством-виробником (з моменту набуття права власності на таку продукцію за договором до дати її фактичної передачі покупцю);</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послуги з догляду за худобою і птицею, які надаються її покупцю сільгосппідприємством-виробником (з моменту набуття права власності на таку продукцію за договором до дати її фактичної передачі покупцю);</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послуги із зберігання сільськогосподарської продукції, які надаються її покупцю сільгосппідприємством-виробником (з моменту набуття права власності на таку продукцію за договором до дати її фактичної передачі покупцю);</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послуги з відгоді</w:t>
      </w:r>
      <w:proofErr w:type="gramStart"/>
      <w:r w:rsidRPr="00D3709D">
        <w:rPr>
          <w:rFonts w:ascii="Arial" w:hAnsi="Arial" w:cs="Arial"/>
          <w:color w:val="000000"/>
          <w:sz w:val="28"/>
          <w:szCs w:val="28"/>
        </w:rPr>
        <w:t>вл</w:t>
      </w:r>
      <w:proofErr w:type="gramEnd"/>
      <w:r w:rsidRPr="00D3709D">
        <w:rPr>
          <w:rFonts w:ascii="Arial" w:hAnsi="Arial" w:cs="Arial"/>
          <w:color w:val="000000"/>
          <w:sz w:val="28"/>
          <w:szCs w:val="28"/>
        </w:rPr>
        <w:t>і та забою свійської худоби і птиці, які надаються її покупцю сільгосппідприємством-виробником (з моменту набуття права власності на таку продукцію до дати її фактичної передачі покупцю).</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8.8.4. У разі коли у податковому (звітному) році частка сільськогосподарського товаровиробництва становить менш як 75 відсотків, сільськогосподарський товаровиробник сплачує податки у наступному податковому (звітному) році на загальних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ідставах.</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Якщо така частка не перевищує 75 відсотків у зв’язку із виникненням обставин непереборної сили у попередньому податковому (звітному) році, до платника податку в наступному податковому (звітному) році зазначена вимога не застосовується. Такі платники податку для </w:t>
      </w:r>
      <w:r w:rsidRPr="00D3709D">
        <w:rPr>
          <w:rFonts w:ascii="Arial" w:hAnsi="Arial" w:cs="Arial"/>
          <w:color w:val="000000"/>
          <w:sz w:val="28"/>
          <w:szCs w:val="28"/>
        </w:rPr>
        <w:lastRenderedPageBreak/>
        <w:t>підтвердження статусу платника єдиного податку подають податкову декларацію разом із рішенням Верховно</w:t>
      </w:r>
      <w:proofErr w:type="gramStart"/>
      <w:r w:rsidRPr="00D3709D">
        <w:rPr>
          <w:rFonts w:ascii="Arial" w:hAnsi="Arial" w:cs="Arial"/>
          <w:color w:val="000000"/>
          <w:sz w:val="28"/>
          <w:szCs w:val="28"/>
        </w:rPr>
        <w:t>ї Р</w:t>
      </w:r>
      <w:proofErr w:type="gramEnd"/>
      <w:r w:rsidRPr="00D3709D">
        <w:rPr>
          <w:rFonts w:ascii="Arial" w:hAnsi="Arial" w:cs="Arial"/>
          <w:color w:val="000000"/>
          <w:sz w:val="28"/>
          <w:szCs w:val="28"/>
        </w:rPr>
        <w:t>ади Автономної Республіки Крим, обласних рад про наявність обставин непереборної сили та перелік суб’єктів господарювання, що постраждали внаслідок таких обставин.</w:t>
      </w:r>
    </w:p>
    <w:p w:rsidR="00D3709D" w:rsidRPr="00D3709D" w:rsidRDefault="00D3709D" w:rsidP="00D3709D">
      <w:pPr>
        <w:pBdr>
          <w:bottom w:val="single" w:sz="6" w:space="3" w:color="DFDEDE"/>
        </w:pBdr>
        <w:shd w:val="clear" w:color="auto" w:fill="FFFFFF"/>
        <w:spacing w:after="240"/>
        <w:outlineLvl w:val="0"/>
        <w:rPr>
          <w:rFonts w:ascii="Arial" w:eastAsia="Times New Roman" w:hAnsi="Arial" w:cs="Arial"/>
          <w:color w:val="000000"/>
          <w:kern w:val="36"/>
          <w:szCs w:val="28"/>
        </w:rPr>
      </w:pPr>
      <w:r w:rsidRPr="00D3709D">
        <w:rPr>
          <w:rFonts w:ascii="Arial" w:eastAsia="Times New Roman" w:hAnsi="Arial" w:cs="Arial"/>
          <w:color w:val="000000"/>
          <w:kern w:val="36"/>
          <w:szCs w:val="28"/>
        </w:rPr>
        <w:t>9. Порядок реєстрації та анулювання реєстрації платників єдиного податку</w:t>
      </w:r>
    </w:p>
    <w:p w:rsidR="00D3709D" w:rsidRPr="00D3709D" w:rsidRDefault="00D3709D" w:rsidP="00D3709D">
      <w:pPr>
        <w:pStyle w:val="a3"/>
        <w:spacing w:before="75" w:beforeAutospacing="0" w:after="0" w:afterAutospacing="0" w:line="336" w:lineRule="atLeast"/>
        <w:rPr>
          <w:rFonts w:ascii="Arial" w:eastAsia="Times New Roman" w:hAnsi="Arial" w:cs="Arial"/>
          <w:color w:val="000000"/>
          <w:sz w:val="28"/>
          <w:szCs w:val="28"/>
        </w:rPr>
      </w:pPr>
      <w:r w:rsidRPr="00D3709D">
        <w:rPr>
          <w:rFonts w:ascii="Arial" w:hAnsi="Arial" w:cs="Arial"/>
          <w:color w:val="000000"/>
          <w:sz w:val="28"/>
          <w:szCs w:val="28"/>
        </w:rPr>
        <w:t>9.1. Реєстрація суб’єкта господарювання як платника єдиного податку здійснюється шляхом внесення відповідних записі</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 xml:space="preserve"> до реєстру платників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9.2. Центральний орган виконавчої влади, що реалізує державну податкову і митну політику, веде реє</w:t>
      </w:r>
      <w:proofErr w:type="gramStart"/>
      <w:r w:rsidRPr="00D3709D">
        <w:rPr>
          <w:rFonts w:ascii="Arial" w:hAnsi="Arial" w:cs="Arial"/>
          <w:color w:val="000000"/>
          <w:sz w:val="28"/>
          <w:szCs w:val="28"/>
        </w:rPr>
        <w:t>стр</w:t>
      </w:r>
      <w:proofErr w:type="gramEnd"/>
      <w:r w:rsidRPr="00D3709D">
        <w:rPr>
          <w:rFonts w:ascii="Arial" w:hAnsi="Arial" w:cs="Arial"/>
          <w:color w:val="000000"/>
          <w:sz w:val="28"/>
          <w:szCs w:val="28"/>
        </w:rPr>
        <w:t xml:space="preserve"> платників єдиного податку, в якому міститься інформація про осіб, зареєстрованих платниками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9.3. У разі відсутності визначених цим Кодексом підстав для відмови у реєстрації суб’єкта господарювання як платника єдиного податку контролюючий орган зобов’язаний протягом двох робочих днів </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ід дати надходження заяви щодо переходу на спрощену систему оподаткування зареєструвати таку особу платником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9.4. У випадках, передбачених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ідпунктом 8.1.2 пункту 8.1 статті 8, контролюючий орган, у разі відсутності визначених цим Кодексом підстав для відмови, здійснює реєстрацію суб’єкта господарювання як платника єдиного податку з дати, визначеної відповідно до зазначеного підпункту, протягом двох робочих днів з дати отримання контролюючим органом заяви щодо обрання спрощеної системи оподаткування або отримання цим органом від державного реєстратора електронної копії заяви, виготовленої шляхом сканування, одночасно з відомостями з Єдиного державного реєстру юридичних осіб, фізичних осіб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ідприємців та громадських формувань про проведення державної реєстрації юридичної особи або фізичної особи - підприємця, якщо така заява додана до реєстраційної картки.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9.5. </w:t>
      </w:r>
      <w:proofErr w:type="gramStart"/>
      <w:r w:rsidRPr="00D3709D">
        <w:rPr>
          <w:rFonts w:ascii="Arial" w:hAnsi="Arial" w:cs="Arial"/>
          <w:color w:val="000000"/>
          <w:sz w:val="28"/>
          <w:szCs w:val="28"/>
        </w:rPr>
        <w:t>У</w:t>
      </w:r>
      <w:proofErr w:type="gramEnd"/>
      <w:r w:rsidRPr="00D3709D">
        <w:rPr>
          <w:rFonts w:ascii="Arial" w:hAnsi="Arial" w:cs="Arial"/>
          <w:color w:val="000000"/>
          <w:sz w:val="28"/>
          <w:szCs w:val="28"/>
        </w:rPr>
        <w:t xml:space="preserve"> </w:t>
      </w:r>
      <w:proofErr w:type="gramStart"/>
      <w:r w:rsidRPr="00D3709D">
        <w:rPr>
          <w:rFonts w:ascii="Arial" w:hAnsi="Arial" w:cs="Arial"/>
          <w:color w:val="000000"/>
          <w:sz w:val="28"/>
          <w:szCs w:val="28"/>
        </w:rPr>
        <w:t>раз</w:t>
      </w:r>
      <w:proofErr w:type="gramEnd"/>
      <w:r w:rsidRPr="00D3709D">
        <w:rPr>
          <w:rFonts w:ascii="Arial" w:hAnsi="Arial" w:cs="Arial"/>
          <w:color w:val="000000"/>
          <w:sz w:val="28"/>
          <w:szCs w:val="28"/>
        </w:rPr>
        <w:t>і відмови у реєстрації платника єдиного податку контролюючий орган зобов’язаний надати протягом двох робочих днів з дня подання суб’єктом господарювання відповідної заяви письмову вмотивовану відмову, яка може бути оскаржена суб’єктом господарювання у встановленому порядку.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9.6.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ідставами для прийняття контролюючим органом рішення про відмову у реєстрації суб’єкта господарювання як платника єдиного податку є виключно:</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1) невідповідність такого суб’єкта вимогам, встановленим статтею 291 цього Кодексу;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lastRenderedPageBreak/>
        <w:t xml:space="preserve">2) наявність у суб’єкта господарювання, який утворюється </w:t>
      </w:r>
      <w:proofErr w:type="gramStart"/>
      <w:r w:rsidRPr="00D3709D">
        <w:rPr>
          <w:rFonts w:ascii="Arial" w:hAnsi="Arial" w:cs="Arial"/>
          <w:color w:val="000000"/>
          <w:sz w:val="28"/>
          <w:szCs w:val="28"/>
        </w:rPr>
        <w:t>у</w:t>
      </w:r>
      <w:proofErr w:type="gramEnd"/>
      <w:r w:rsidRPr="00D3709D">
        <w:rPr>
          <w:rFonts w:ascii="Arial" w:hAnsi="Arial" w:cs="Arial"/>
          <w:color w:val="000000"/>
          <w:sz w:val="28"/>
          <w:szCs w:val="28"/>
        </w:rPr>
        <w:t xml:space="preserve"> </w:t>
      </w:r>
      <w:proofErr w:type="gramStart"/>
      <w:r w:rsidRPr="00D3709D">
        <w:rPr>
          <w:rFonts w:ascii="Arial" w:hAnsi="Arial" w:cs="Arial"/>
          <w:color w:val="000000"/>
          <w:sz w:val="28"/>
          <w:szCs w:val="28"/>
        </w:rPr>
        <w:t>результат</w:t>
      </w:r>
      <w:proofErr w:type="gramEnd"/>
      <w:r w:rsidRPr="00D3709D">
        <w:rPr>
          <w:rFonts w:ascii="Arial" w:hAnsi="Arial" w:cs="Arial"/>
          <w:color w:val="000000"/>
          <w:sz w:val="28"/>
          <w:szCs w:val="28"/>
        </w:rPr>
        <w:t>і реорганізації (крім перетворення) будь-якого платника податку, непогашених податкових зобов’язань чи податкового боргу, що виникли до такої реорганізації;</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3) недотримання таким суб’єктом вимог, встановлених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ідпунктом 8.1.4 пункту 8.1 статті 8 .</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9.7. До реєстру платників єдиного податку вносяться такі відомості про платника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1) найменування суб’єкта господарювання, код згідно з ЄДРПОУ (для юридичної особи) або </w:t>
      </w:r>
      <w:proofErr w:type="gramStart"/>
      <w:r w:rsidRPr="00D3709D">
        <w:rPr>
          <w:rFonts w:ascii="Arial" w:hAnsi="Arial" w:cs="Arial"/>
          <w:color w:val="000000"/>
          <w:sz w:val="28"/>
          <w:szCs w:val="28"/>
        </w:rPr>
        <w:t>пр</w:t>
      </w:r>
      <w:proofErr w:type="gramEnd"/>
      <w:r w:rsidRPr="00D3709D">
        <w:rPr>
          <w:rFonts w:ascii="Arial" w:hAnsi="Arial" w:cs="Arial"/>
          <w:color w:val="000000"/>
          <w:sz w:val="28"/>
          <w:szCs w:val="28"/>
        </w:rPr>
        <w:t xml:space="preserve">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w:t>
      </w:r>
      <w:proofErr w:type="gramStart"/>
      <w:r w:rsidRPr="00D3709D">
        <w:rPr>
          <w:rFonts w:ascii="Arial" w:hAnsi="Arial" w:cs="Arial"/>
          <w:color w:val="000000"/>
          <w:sz w:val="28"/>
          <w:szCs w:val="28"/>
        </w:rPr>
        <w:t>обл</w:t>
      </w:r>
      <w:proofErr w:type="gramEnd"/>
      <w:r w:rsidRPr="00D3709D">
        <w:rPr>
          <w:rFonts w:ascii="Arial" w:hAnsi="Arial" w:cs="Arial"/>
          <w:color w:val="000000"/>
          <w:sz w:val="28"/>
          <w:szCs w:val="28"/>
        </w:rPr>
        <w:t>ікової картки платника податків і мають відповідну відмітку у паспорті);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2) податкова адреса суб’єкта господарювання;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3) місце провадження господарської діяльності;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4) обрані фізичною особою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ідприємцем першої та другої груп види господарської діяльності;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5) ставка єдиного податку та група платника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6) дата (період) обрання або переходу на спрощену систему оподаткування;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7) дата реєстрації;</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8) види господарської діяльності;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9) дата анулювання реєстрації.</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299.8. У разі зміни відомостей, передбачених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ідпунктами 1-5 пункту 9.7 цієї статті, вносяться зміни до реєстру платників єдиного податку в день подання платником відповідної заяви.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9.9. За бажанням зареєстрований платник єдиного податку може безоплатно та безумовно отримати витяг з реєстру платників єдиного податку. Строк надання витягу не </w:t>
      </w:r>
      <w:proofErr w:type="gramStart"/>
      <w:r w:rsidRPr="00D3709D">
        <w:rPr>
          <w:rFonts w:ascii="Arial" w:hAnsi="Arial" w:cs="Arial"/>
          <w:color w:val="000000"/>
          <w:sz w:val="28"/>
          <w:szCs w:val="28"/>
        </w:rPr>
        <w:t>повинен</w:t>
      </w:r>
      <w:proofErr w:type="gramEnd"/>
      <w:r w:rsidRPr="00D3709D">
        <w:rPr>
          <w:rFonts w:ascii="Arial" w:hAnsi="Arial" w:cs="Arial"/>
          <w:color w:val="000000"/>
          <w:sz w:val="28"/>
          <w:szCs w:val="28"/>
        </w:rPr>
        <w:t xml:space="preserve"> перевищувати одного робочого дня з дня надходження запиту. Витяг діє до внесення змі</w:t>
      </w:r>
      <w:proofErr w:type="gramStart"/>
      <w:r w:rsidRPr="00D3709D">
        <w:rPr>
          <w:rFonts w:ascii="Arial" w:hAnsi="Arial" w:cs="Arial"/>
          <w:color w:val="000000"/>
          <w:sz w:val="28"/>
          <w:szCs w:val="28"/>
        </w:rPr>
        <w:t>н</w:t>
      </w:r>
      <w:proofErr w:type="gramEnd"/>
      <w:r w:rsidRPr="00D3709D">
        <w:rPr>
          <w:rFonts w:ascii="Arial" w:hAnsi="Arial" w:cs="Arial"/>
          <w:color w:val="000000"/>
          <w:sz w:val="28"/>
          <w:szCs w:val="28"/>
        </w:rPr>
        <w:t xml:space="preserve"> до реєстру.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Форма запиту про отримання витягу та витягу з реєстру платників єдиного податку затверджується центральним органом виконавчої влади, що забезпечує формування та реалізує державну фінансову політику.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9.10. Реєстрація платником єдиного податку є безстроковою та може бути анульована шляхом виключення з реєстру платників єдиного податку за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ішенням контролюючого органу у разі: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lastRenderedPageBreak/>
        <w:t xml:space="preserve">1) подання платником податку заяви щодо відмови від застосування спрощеної системи оподаткування у зв’язку з переходом на сплату інших податків і зборів, визначених цим Кодексом, - в останній день </w:t>
      </w:r>
      <w:proofErr w:type="gramStart"/>
      <w:r w:rsidRPr="00D3709D">
        <w:rPr>
          <w:rFonts w:ascii="Arial" w:hAnsi="Arial" w:cs="Arial"/>
          <w:color w:val="000000"/>
          <w:sz w:val="28"/>
          <w:szCs w:val="28"/>
        </w:rPr>
        <w:t>календарного</w:t>
      </w:r>
      <w:proofErr w:type="gramEnd"/>
      <w:r w:rsidRPr="00D3709D">
        <w:rPr>
          <w:rFonts w:ascii="Arial" w:hAnsi="Arial" w:cs="Arial"/>
          <w:color w:val="000000"/>
          <w:sz w:val="28"/>
          <w:szCs w:val="28"/>
        </w:rPr>
        <w:t xml:space="preserve"> кварталу, в якому подано таку заяву;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 припинення юридичної особи (крім перетворення) або припинення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ідприємницької діяльності фізичною особою - підприємцем відповідно до закону - в день отримання відповідним контролюючим органом від державного реєстратора повідомлення про проведення державної реєстрації такого припинення;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3) у випадках, визначених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ідпунктом 8.2.3 пункту 8.2 статті 8;</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4) якщо у податковому (звітному) році частка сільськогосподарського товаровиробництва платника єдиного податку четвертої групи становить менш як 75 відсоткі</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9.11. У разі виявлення відповідним контролюючим органом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ід час проведення перевірок порушень платником єдиного податку першої - третьої груп вимог, встановлених цією главою, анулювання реєстрації платника єдиного податку першої - третьої груп проводиться за рішенням такого органу, прийнятим на підставі акта перевірки, з першого числа місяця, наступного за кварталом, в якому допущено порушення. У такому випадку суб’єкт господарювання має право обрати або перейти на спрощену систему оподаткування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ісля закінчення чотирьох послідовних кварталів з моменту прийняття рішення контролюючим органом.</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У разі виявлення відповідним контролюючим органом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ід час проведення виїзних документальних перевірок платника єдиного податку четвертої групи невідповідності вимогам підпункту 4 пункту 291.4 та пункту 291.5-1 статті 291 </w:t>
      </w:r>
      <w:r w:rsidRPr="00D3709D">
        <w:rPr>
          <w:rFonts w:ascii="Arial" w:hAnsi="Arial" w:cs="Arial"/>
          <w:color w:val="000000"/>
          <w:sz w:val="28"/>
          <w:szCs w:val="28"/>
          <w:lang w:val="uk-UA"/>
        </w:rPr>
        <w:t xml:space="preserve">Податкового </w:t>
      </w:r>
      <w:r w:rsidRPr="00D3709D">
        <w:rPr>
          <w:rFonts w:ascii="Arial" w:hAnsi="Arial" w:cs="Arial"/>
          <w:color w:val="000000"/>
          <w:sz w:val="28"/>
          <w:szCs w:val="28"/>
        </w:rPr>
        <w:t xml:space="preserve">Кодексу у податковому (звітному) році або у попередніх періодах, такому платнику за такі періоди нараховуються податки та збори, від сплати яких він звільнявся як платник єдиного податку четвертої групи, та штрафні (фінансові) санкції (штрафи), передбачені главою 11 розділу II цього Кодексу. Такий платник податку зобов’язаний перейти до сплати податків за загальною системою оподаткування, починаючи з наступного місяця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ісля місяця, у якому встановлено таке порушення.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9.12. Погашення податкового боргу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ісля анулювання реєстрації платника єдиного податку здійснюється у порядку, встановленому главою 9 розділу II </w:t>
      </w:r>
      <w:r w:rsidRPr="00D3709D">
        <w:rPr>
          <w:rFonts w:ascii="Arial" w:hAnsi="Arial" w:cs="Arial"/>
          <w:color w:val="000000"/>
          <w:sz w:val="28"/>
          <w:szCs w:val="28"/>
          <w:lang w:val="uk-UA"/>
        </w:rPr>
        <w:t>Податкового</w:t>
      </w:r>
      <w:r w:rsidRPr="00D3709D">
        <w:rPr>
          <w:rFonts w:ascii="Arial" w:hAnsi="Arial" w:cs="Arial"/>
          <w:color w:val="000000"/>
          <w:sz w:val="28"/>
          <w:szCs w:val="28"/>
        </w:rPr>
        <w:t xml:space="preserve"> Кодексу.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9.13. </w:t>
      </w:r>
      <w:proofErr w:type="gramStart"/>
      <w:r w:rsidRPr="00D3709D">
        <w:rPr>
          <w:rFonts w:ascii="Arial" w:hAnsi="Arial" w:cs="Arial"/>
          <w:color w:val="000000"/>
          <w:sz w:val="28"/>
          <w:szCs w:val="28"/>
        </w:rPr>
        <w:t>З</w:t>
      </w:r>
      <w:proofErr w:type="gramEnd"/>
      <w:r w:rsidRPr="00D3709D">
        <w:rPr>
          <w:rFonts w:ascii="Arial" w:hAnsi="Arial" w:cs="Arial"/>
          <w:color w:val="000000"/>
          <w:sz w:val="28"/>
          <w:szCs w:val="28"/>
        </w:rPr>
        <w:t xml:space="preserve"> метою постійного забезпечення органів державної влади, органів місцевого самоврядування, юридичних та фізичних осіб інформацією центральний орган виконавчої влади, що реалізує державну податкову і митну політику, щоденно оприлюднює для безоплатного та вільного доступу на єдиному державному </w:t>
      </w:r>
      <w:r w:rsidRPr="00D3709D">
        <w:rPr>
          <w:rFonts w:ascii="Arial" w:hAnsi="Arial" w:cs="Arial"/>
          <w:color w:val="000000"/>
          <w:sz w:val="28"/>
          <w:szCs w:val="28"/>
        </w:rPr>
        <w:lastRenderedPageBreak/>
        <w:t xml:space="preserve">реєстраційному веб-порталі юридичних осіб та фізичних осіб - підприємців та власному офіційному веб-сайті такі </w:t>
      </w:r>
      <w:proofErr w:type="gramStart"/>
      <w:r w:rsidRPr="00D3709D">
        <w:rPr>
          <w:rFonts w:ascii="Arial" w:hAnsi="Arial" w:cs="Arial"/>
          <w:color w:val="000000"/>
          <w:sz w:val="28"/>
          <w:szCs w:val="28"/>
        </w:rPr>
        <w:t>дан</w:t>
      </w:r>
      <w:proofErr w:type="gramEnd"/>
      <w:r w:rsidRPr="00D3709D">
        <w:rPr>
          <w:rFonts w:ascii="Arial" w:hAnsi="Arial" w:cs="Arial"/>
          <w:color w:val="000000"/>
          <w:sz w:val="28"/>
          <w:szCs w:val="28"/>
        </w:rPr>
        <w:t>і з реєстру платників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податковий номер (для юридичної особи);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найменування для юридичної особи або </w:t>
      </w:r>
      <w:proofErr w:type="gramStart"/>
      <w:r w:rsidRPr="00D3709D">
        <w:rPr>
          <w:rFonts w:ascii="Arial" w:hAnsi="Arial" w:cs="Arial"/>
          <w:color w:val="000000"/>
          <w:sz w:val="28"/>
          <w:szCs w:val="28"/>
        </w:rPr>
        <w:t>пр</w:t>
      </w:r>
      <w:proofErr w:type="gramEnd"/>
      <w:r w:rsidRPr="00D3709D">
        <w:rPr>
          <w:rFonts w:ascii="Arial" w:hAnsi="Arial" w:cs="Arial"/>
          <w:color w:val="000000"/>
          <w:sz w:val="28"/>
          <w:szCs w:val="28"/>
        </w:rPr>
        <w:t>ізвище, ім’я, по батькові для фізичної особи;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дату (період) обрання або переходу на спрощену систему оподаткування;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ставку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групу платника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види господарської діяльності;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дату виключення з реєстру платників єдиного податку.</w:t>
      </w:r>
    </w:p>
    <w:p w:rsidR="00D3709D" w:rsidRPr="00D3709D" w:rsidRDefault="00D3709D" w:rsidP="00D3709D">
      <w:pPr>
        <w:pStyle w:val="3"/>
        <w:shd w:val="clear" w:color="auto" w:fill="auto"/>
        <w:tabs>
          <w:tab w:val="left" w:pos="743"/>
        </w:tabs>
        <w:spacing w:after="63" w:line="306" w:lineRule="exact"/>
        <w:ind w:right="40"/>
        <w:jc w:val="both"/>
        <w:rPr>
          <w:sz w:val="28"/>
          <w:szCs w:val="28"/>
          <w:lang w:val="ru-RU"/>
        </w:rPr>
      </w:pPr>
    </w:p>
    <w:p w:rsidR="00D3709D" w:rsidRPr="00D3709D" w:rsidRDefault="00D3709D" w:rsidP="00D3709D">
      <w:pPr>
        <w:pBdr>
          <w:bottom w:val="single" w:sz="6" w:space="3" w:color="DFDEDE"/>
        </w:pBdr>
        <w:shd w:val="clear" w:color="auto" w:fill="FFFFFF"/>
        <w:spacing w:after="240"/>
        <w:outlineLvl w:val="0"/>
        <w:rPr>
          <w:rFonts w:ascii="Arial" w:eastAsia="Times New Roman" w:hAnsi="Arial" w:cs="Arial"/>
          <w:color w:val="000000"/>
          <w:kern w:val="36"/>
          <w:szCs w:val="28"/>
        </w:rPr>
      </w:pPr>
      <w:r w:rsidRPr="00D3709D">
        <w:rPr>
          <w:rFonts w:ascii="Arial" w:eastAsia="Times New Roman" w:hAnsi="Arial" w:cs="Arial"/>
          <w:color w:val="000000"/>
          <w:kern w:val="36"/>
          <w:szCs w:val="28"/>
          <w:lang w:val="uk-UA"/>
        </w:rPr>
        <w:t>10.</w:t>
      </w:r>
      <w:r w:rsidRPr="00D3709D">
        <w:rPr>
          <w:rFonts w:ascii="Arial" w:eastAsia="Times New Roman" w:hAnsi="Arial" w:cs="Arial"/>
          <w:color w:val="000000"/>
          <w:kern w:val="36"/>
          <w:szCs w:val="28"/>
        </w:rPr>
        <w:t>Відповідальність платника єдиного податку</w:t>
      </w:r>
    </w:p>
    <w:p w:rsidR="00D3709D" w:rsidRPr="00D3709D" w:rsidRDefault="00D3709D" w:rsidP="00D3709D">
      <w:pPr>
        <w:pStyle w:val="3"/>
        <w:shd w:val="clear" w:color="auto" w:fill="auto"/>
        <w:tabs>
          <w:tab w:val="left" w:pos="743"/>
        </w:tabs>
        <w:spacing w:after="63" w:line="306" w:lineRule="exact"/>
        <w:ind w:right="40"/>
        <w:jc w:val="both"/>
        <w:rPr>
          <w:sz w:val="28"/>
          <w:szCs w:val="28"/>
        </w:rPr>
      </w:pPr>
      <w:r w:rsidRPr="00D3709D">
        <w:rPr>
          <w:rFonts w:ascii="Arial" w:hAnsi="Arial" w:cs="Arial"/>
          <w:sz w:val="28"/>
          <w:szCs w:val="28"/>
          <w:shd w:val="clear" w:color="auto" w:fill="FAFAFA"/>
        </w:rPr>
        <w:t>10.1. Платники єдиного податку несуть відповідальність відповідно до цього Кодексу за правильність обчислення, своєчасність та повноту сплати сум єдиного податку, а також за своєчасність подання податкових декларацій.</w:t>
      </w:r>
    </w:p>
    <w:p w:rsidR="00D3709D" w:rsidRPr="00D3709D" w:rsidRDefault="00D3709D" w:rsidP="00D3709D">
      <w:pPr>
        <w:pStyle w:val="3"/>
        <w:shd w:val="clear" w:color="auto" w:fill="auto"/>
        <w:tabs>
          <w:tab w:val="left" w:pos="743"/>
        </w:tabs>
        <w:spacing w:after="75" w:line="302" w:lineRule="exact"/>
        <w:ind w:right="40"/>
        <w:jc w:val="both"/>
        <w:rPr>
          <w:sz w:val="28"/>
          <w:szCs w:val="28"/>
        </w:rPr>
      </w:pPr>
      <w:r w:rsidRPr="00D3709D">
        <w:rPr>
          <w:sz w:val="28"/>
          <w:szCs w:val="28"/>
        </w:rPr>
        <w:t>.</w:t>
      </w: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Default="00D3709D" w:rsidP="00D3709D">
      <w:pPr>
        <w:pStyle w:val="3"/>
        <w:shd w:val="clear" w:color="auto" w:fill="auto"/>
        <w:spacing w:line="230" w:lineRule="exact"/>
        <w:ind w:left="5480"/>
        <w:jc w:val="both"/>
        <w:rPr>
          <w:sz w:val="24"/>
          <w:szCs w:val="24"/>
        </w:rPr>
      </w:pPr>
    </w:p>
    <w:p w:rsidR="00D3709D" w:rsidRDefault="00D3709D" w:rsidP="00D3709D">
      <w:pPr>
        <w:pStyle w:val="3"/>
        <w:shd w:val="clear" w:color="auto" w:fill="auto"/>
        <w:spacing w:line="230" w:lineRule="exact"/>
        <w:ind w:left="5480"/>
        <w:jc w:val="both"/>
        <w:rPr>
          <w:sz w:val="24"/>
          <w:szCs w:val="24"/>
        </w:rPr>
      </w:pPr>
    </w:p>
    <w:p w:rsidR="00D3709D" w:rsidRDefault="00D3709D" w:rsidP="00D3709D">
      <w:pPr>
        <w:pStyle w:val="3"/>
        <w:shd w:val="clear" w:color="auto" w:fill="auto"/>
        <w:spacing w:line="230" w:lineRule="exact"/>
        <w:ind w:left="5480"/>
        <w:jc w:val="both"/>
        <w:rPr>
          <w:sz w:val="24"/>
          <w:szCs w:val="24"/>
        </w:rPr>
      </w:pPr>
    </w:p>
    <w:p w:rsidR="00D3709D" w:rsidRDefault="00D3709D" w:rsidP="00D3709D">
      <w:pPr>
        <w:pStyle w:val="3"/>
        <w:shd w:val="clear" w:color="auto" w:fill="auto"/>
        <w:spacing w:line="230" w:lineRule="exact"/>
        <w:ind w:left="5480"/>
        <w:jc w:val="both"/>
        <w:rPr>
          <w:sz w:val="24"/>
          <w:szCs w:val="24"/>
        </w:rPr>
      </w:pPr>
    </w:p>
    <w:p w:rsidR="00D3709D" w:rsidRDefault="00D3709D" w:rsidP="00D3709D">
      <w:pPr>
        <w:pStyle w:val="3"/>
        <w:shd w:val="clear" w:color="auto" w:fill="auto"/>
        <w:spacing w:line="230" w:lineRule="exact"/>
        <w:ind w:left="5480"/>
        <w:jc w:val="both"/>
        <w:rPr>
          <w:sz w:val="24"/>
          <w:szCs w:val="24"/>
        </w:rPr>
      </w:pPr>
    </w:p>
    <w:p w:rsidR="00D3709D" w:rsidRDefault="00D3709D" w:rsidP="00D3709D">
      <w:pPr>
        <w:pStyle w:val="3"/>
        <w:shd w:val="clear" w:color="auto" w:fill="auto"/>
        <w:spacing w:line="230" w:lineRule="exact"/>
        <w:ind w:left="5480"/>
        <w:jc w:val="both"/>
        <w:rPr>
          <w:sz w:val="24"/>
          <w:szCs w:val="24"/>
        </w:rPr>
      </w:pPr>
    </w:p>
    <w:p w:rsidR="00D3709D" w:rsidRDefault="00D3709D" w:rsidP="00D3709D">
      <w:pPr>
        <w:pStyle w:val="3"/>
        <w:shd w:val="clear" w:color="auto" w:fill="auto"/>
        <w:spacing w:line="230" w:lineRule="exact"/>
        <w:ind w:left="5480"/>
        <w:jc w:val="both"/>
        <w:rPr>
          <w:sz w:val="24"/>
          <w:szCs w:val="24"/>
        </w:rPr>
      </w:pPr>
    </w:p>
    <w:p w:rsidR="00D3709D" w:rsidRDefault="00D3709D" w:rsidP="00D3709D">
      <w:pPr>
        <w:pStyle w:val="3"/>
        <w:shd w:val="clear" w:color="auto" w:fill="auto"/>
        <w:spacing w:line="230" w:lineRule="exact"/>
        <w:ind w:left="5480"/>
        <w:jc w:val="both"/>
        <w:rPr>
          <w:sz w:val="24"/>
          <w:szCs w:val="24"/>
        </w:rPr>
      </w:pPr>
    </w:p>
    <w:p w:rsidR="00D3709D" w:rsidRDefault="00D3709D" w:rsidP="00D3709D">
      <w:pPr>
        <w:pStyle w:val="3"/>
        <w:shd w:val="clear" w:color="auto" w:fill="auto"/>
        <w:spacing w:line="230" w:lineRule="exact"/>
        <w:ind w:left="5480"/>
        <w:jc w:val="both"/>
        <w:rPr>
          <w:sz w:val="24"/>
          <w:szCs w:val="24"/>
        </w:rPr>
      </w:pPr>
    </w:p>
    <w:sectPr w:rsidR="00D3709D" w:rsidSect="0064595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970A7"/>
    <w:multiLevelType w:val="hybridMultilevel"/>
    <w:tmpl w:val="4CCED452"/>
    <w:lvl w:ilvl="0" w:tplc="27007CE8">
      <w:start w:val="1"/>
      <w:numFmt w:val="decimal"/>
      <w:lvlText w:val="%1."/>
      <w:lvlJc w:val="left"/>
      <w:pPr>
        <w:ind w:left="600" w:hanging="360"/>
      </w:pPr>
      <w:rPr>
        <w:rFonts w:cs="Times New Roman" w:hint="default"/>
      </w:rPr>
    </w:lvl>
    <w:lvl w:ilvl="1" w:tplc="04220019" w:tentative="1">
      <w:start w:val="1"/>
      <w:numFmt w:val="lowerLetter"/>
      <w:lvlText w:val="%2."/>
      <w:lvlJc w:val="left"/>
      <w:pPr>
        <w:ind w:left="1320" w:hanging="360"/>
      </w:pPr>
      <w:rPr>
        <w:rFonts w:cs="Times New Roman"/>
      </w:rPr>
    </w:lvl>
    <w:lvl w:ilvl="2" w:tplc="0422001B" w:tentative="1">
      <w:start w:val="1"/>
      <w:numFmt w:val="lowerRoman"/>
      <w:lvlText w:val="%3."/>
      <w:lvlJc w:val="right"/>
      <w:pPr>
        <w:ind w:left="2040" w:hanging="180"/>
      </w:pPr>
      <w:rPr>
        <w:rFonts w:cs="Times New Roman"/>
      </w:rPr>
    </w:lvl>
    <w:lvl w:ilvl="3" w:tplc="0422000F" w:tentative="1">
      <w:start w:val="1"/>
      <w:numFmt w:val="decimal"/>
      <w:lvlText w:val="%4."/>
      <w:lvlJc w:val="left"/>
      <w:pPr>
        <w:ind w:left="2760" w:hanging="360"/>
      </w:pPr>
      <w:rPr>
        <w:rFonts w:cs="Times New Roman"/>
      </w:rPr>
    </w:lvl>
    <w:lvl w:ilvl="4" w:tplc="04220019" w:tentative="1">
      <w:start w:val="1"/>
      <w:numFmt w:val="lowerLetter"/>
      <w:lvlText w:val="%5."/>
      <w:lvlJc w:val="left"/>
      <w:pPr>
        <w:ind w:left="3480" w:hanging="360"/>
      </w:pPr>
      <w:rPr>
        <w:rFonts w:cs="Times New Roman"/>
      </w:rPr>
    </w:lvl>
    <w:lvl w:ilvl="5" w:tplc="0422001B" w:tentative="1">
      <w:start w:val="1"/>
      <w:numFmt w:val="lowerRoman"/>
      <w:lvlText w:val="%6."/>
      <w:lvlJc w:val="right"/>
      <w:pPr>
        <w:ind w:left="4200" w:hanging="180"/>
      </w:pPr>
      <w:rPr>
        <w:rFonts w:cs="Times New Roman"/>
      </w:rPr>
    </w:lvl>
    <w:lvl w:ilvl="6" w:tplc="0422000F" w:tentative="1">
      <w:start w:val="1"/>
      <w:numFmt w:val="decimal"/>
      <w:lvlText w:val="%7."/>
      <w:lvlJc w:val="left"/>
      <w:pPr>
        <w:ind w:left="4920" w:hanging="360"/>
      </w:pPr>
      <w:rPr>
        <w:rFonts w:cs="Times New Roman"/>
      </w:rPr>
    </w:lvl>
    <w:lvl w:ilvl="7" w:tplc="04220019" w:tentative="1">
      <w:start w:val="1"/>
      <w:numFmt w:val="lowerLetter"/>
      <w:lvlText w:val="%8."/>
      <w:lvlJc w:val="left"/>
      <w:pPr>
        <w:ind w:left="5640" w:hanging="360"/>
      </w:pPr>
      <w:rPr>
        <w:rFonts w:cs="Times New Roman"/>
      </w:rPr>
    </w:lvl>
    <w:lvl w:ilvl="8" w:tplc="0422001B" w:tentative="1">
      <w:start w:val="1"/>
      <w:numFmt w:val="lowerRoman"/>
      <w:lvlText w:val="%9."/>
      <w:lvlJc w:val="right"/>
      <w:pPr>
        <w:ind w:left="63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compat/>
  <w:rsids>
    <w:rsidRoot w:val="00F45A6A"/>
    <w:rsid w:val="000604F5"/>
    <w:rsid w:val="00085747"/>
    <w:rsid w:val="000C5CFB"/>
    <w:rsid w:val="000E1ECF"/>
    <w:rsid w:val="001703EA"/>
    <w:rsid w:val="001A62BD"/>
    <w:rsid w:val="0021701C"/>
    <w:rsid w:val="00304F12"/>
    <w:rsid w:val="0033528B"/>
    <w:rsid w:val="003660BF"/>
    <w:rsid w:val="00414381"/>
    <w:rsid w:val="00430C24"/>
    <w:rsid w:val="004973B8"/>
    <w:rsid w:val="00645954"/>
    <w:rsid w:val="006E7F82"/>
    <w:rsid w:val="006F1EEE"/>
    <w:rsid w:val="00850FC8"/>
    <w:rsid w:val="009C204F"/>
    <w:rsid w:val="009F3F2E"/>
    <w:rsid w:val="00A647B3"/>
    <w:rsid w:val="00A67A70"/>
    <w:rsid w:val="00B1323C"/>
    <w:rsid w:val="00BC5D0F"/>
    <w:rsid w:val="00C740C7"/>
    <w:rsid w:val="00D3709D"/>
    <w:rsid w:val="00E2532D"/>
    <w:rsid w:val="00E271CB"/>
    <w:rsid w:val="00EC59B4"/>
    <w:rsid w:val="00EE6DCD"/>
    <w:rsid w:val="00F10368"/>
    <w:rsid w:val="00F45A6A"/>
    <w:rsid w:val="00FA034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6A"/>
    <w:pPr>
      <w:spacing w:after="0" w:line="240" w:lineRule="auto"/>
    </w:pPr>
    <w:rPr>
      <w:rFonts w:ascii="Times New Roman" w:eastAsia="Calibri" w:hAnsi="Times New Roman" w:cs="Times New Roman"/>
      <w:sz w:val="28"/>
      <w:szCs w:val="20"/>
      <w:lang w:eastAsia="ru-RU"/>
    </w:rPr>
  </w:style>
  <w:style w:type="paragraph" w:styleId="1">
    <w:name w:val="heading 1"/>
    <w:basedOn w:val="a"/>
    <w:link w:val="10"/>
    <w:uiPriority w:val="9"/>
    <w:qFormat/>
    <w:rsid w:val="00D3709D"/>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rsid w:val="00F45A6A"/>
    <w:pPr>
      <w:spacing w:before="100" w:beforeAutospacing="1" w:after="100" w:afterAutospacing="1"/>
    </w:pPr>
    <w:rPr>
      <w:sz w:val="24"/>
      <w:szCs w:val="24"/>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3"/>
    <w:locked/>
    <w:rsid w:val="00F45A6A"/>
    <w:rPr>
      <w:rFonts w:ascii="Times New Roman" w:eastAsia="Calibri" w:hAnsi="Times New Roman" w:cs="Times New Roman"/>
      <w:sz w:val="24"/>
      <w:szCs w:val="24"/>
    </w:rPr>
  </w:style>
  <w:style w:type="paragraph" w:styleId="a4">
    <w:name w:val="Balloon Text"/>
    <w:basedOn w:val="a"/>
    <w:link w:val="a5"/>
    <w:uiPriority w:val="99"/>
    <w:semiHidden/>
    <w:unhideWhenUsed/>
    <w:rsid w:val="00F45A6A"/>
    <w:rPr>
      <w:rFonts w:ascii="Tahoma" w:hAnsi="Tahoma" w:cs="Tahoma"/>
      <w:sz w:val="16"/>
      <w:szCs w:val="16"/>
    </w:rPr>
  </w:style>
  <w:style w:type="character" w:customStyle="1" w:styleId="a5">
    <w:name w:val="Текст выноски Знак"/>
    <w:basedOn w:val="a0"/>
    <w:link w:val="a4"/>
    <w:uiPriority w:val="99"/>
    <w:semiHidden/>
    <w:rsid w:val="00F45A6A"/>
    <w:rPr>
      <w:rFonts w:ascii="Tahoma" w:eastAsia="Calibri" w:hAnsi="Tahoma" w:cs="Tahoma"/>
      <w:sz w:val="16"/>
      <w:szCs w:val="16"/>
      <w:lang w:eastAsia="ru-RU"/>
    </w:rPr>
  </w:style>
  <w:style w:type="character" w:customStyle="1" w:styleId="10">
    <w:name w:val="Заголовок 1 Знак"/>
    <w:basedOn w:val="a0"/>
    <w:link w:val="1"/>
    <w:uiPriority w:val="9"/>
    <w:rsid w:val="00D3709D"/>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D3709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3">
    <w:name w:val="Основной текст3"/>
    <w:basedOn w:val="a"/>
    <w:uiPriority w:val="99"/>
    <w:semiHidden/>
    <w:rsid w:val="00D3709D"/>
    <w:pPr>
      <w:widowControl w:val="0"/>
      <w:shd w:val="clear" w:color="auto" w:fill="FFFFFF"/>
      <w:spacing w:line="266" w:lineRule="exact"/>
    </w:pPr>
    <w:rPr>
      <w:rFonts w:eastAsia="Times New Roman"/>
      <w:color w:val="000000"/>
      <w:sz w:val="23"/>
      <w:szCs w:val="23"/>
      <w:lang w:val="uk-UA"/>
    </w:rPr>
  </w:style>
  <w:style w:type="paragraph" w:styleId="a7">
    <w:name w:val="No Spacing"/>
    <w:uiPriority w:val="1"/>
    <w:qFormat/>
    <w:rsid w:val="00C740C7"/>
    <w:pPr>
      <w:spacing w:after="0" w:line="240" w:lineRule="auto"/>
    </w:pPr>
    <w:rPr>
      <w:rFonts w:ascii="Times New Roman" w:eastAsia="Calibri"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158761831">
      <w:bodyDiv w:val="1"/>
      <w:marLeft w:val="0"/>
      <w:marRight w:val="0"/>
      <w:marTop w:val="0"/>
      <w:marBottom w:val="0"/>
      <w:divBdr>
        <w:top w:val="none" w:sz="0" w:space="0" w:color="auto"/>
        <w:left w:val="none" w:sz="0" w:space="0" w:color="auto"/>
        <w:bottom w:val="none" w:sz="0" w:space="0" w:color="auto"/>
        <w:right w:val="none" w:sz="0" w:space="0" w:color="auto"/>
      </w:divBdr>
    </w:div>
    <w:div w:id="12893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33</Pages>
  <Words>46115</Words>
  <Characters>26287</Characters>
  <Application>Microsoft Office Word</Application>
  <DocSecurity>0</DocSecurity>
  <Lines>219</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Рик</cp:lastModifiedBy>
  <cp:revision>5</cp:revision>
  <cp:lastPrinted>2019-04-10T07:27:00Z</cp:lastPrinted>
  <dcterms:created xsi:type="dcterms:W3CDTF">2019-05-30T07:28:00Z</dcterms:created>
  <dcterms:modified xsi:type="dcterms:W3CDTF">2019-06-12T12:59:00Z</dcterms:modified>
</cp:coreProperties>
</file>